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79" w:type="dxa"/>
        <w:jc w:val="center"/>
        <w:tblLayout w:type="autofit"/>
        <w:tblCellMar>
          <w:top w:w="0" w:type="dxa"/>
          <w:left w:w="108" w:type="dxa"/>
          <w:bottom w:w="0" w:type="dxa"/>
          <w:right w:w="108" w:type="dxa"/>
        </w:tblCellMar>
      </w:tblPr>
      <w:tblGrid>
        <w:gridCol w:w="600"/>
        <w:gridCol w:w="1650"/>
        <w:gridCol w:w="5845"/>
        <w:gridCol w:w="825"/>
        <w:gridCol w:w="759"/>
      </w:tblGrid>
      <w:tr w14:paraId="381E32D1">
        <w:tblPrEx>
          <w:tblCellMar>
            <w:top w:w="0" w:type="dxa"/>
            <w:left w:w="108" w:type="dxa"/>
            <w:bottom w:w="0" w:type="dxa"/>
            <w:right w:w="108" w:type="dxa"/>
          </w:tblCellMar>
        </w:tblPrEx>
        <w:trPr>
          <w:trHeight w:val="465"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C70C0">
            <w:pPr>
              <w:widowControl/>
              <w:jc w:val="center"/>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采购清单</w:t>
            </w:r>
          </w:p>
        </w:tc>
      </w:tr>
      <w:tr w14:paraId="591292E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572F">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AF6B">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设备名称</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F73C3">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技术参数要求</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8DC27">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数量</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959D">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单位</w:t>
            </w:r>
          </w:p>
        </w:tc>
      </w:tr>
      <w:tr w14:paraId="7DCECAED">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899C2B1">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一、光纤入户系统</w:t>
            </w:r>
          </w:p>
        </w:tc>
      </w:tr>
      <w:tr w14:paraId="6039571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BE30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6F6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纤芯配置</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E50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光纤到户纤芯配置</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48F8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96</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66B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芯</w:t>
            </w:r>
          </w:p>
        </w:tc>
      </w:tr>
      <w:tr w14:paraId="1E6879C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020C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5FD9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12芯光缆分纤箱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0D8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12芯光缆分纤箱，含耦合器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F02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4F3C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72F86C5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828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75B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24芯光缆分纤箱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02C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24芯光缆分纤箱，含耦合器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299A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E9F0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387544B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155C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42C5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96芯ODF柜</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54A1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96芯ODF柜，含耦合器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0BD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C74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14A61FB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9EA5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0A90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12芯光缆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0868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12芯光缆</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740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781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13EB257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A33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273B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24芯光缆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E066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24芯光缆</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9606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55E3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6CE8EFC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816E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4DE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光纤熔接</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29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光缆熔接盘保护熔接方式</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2E5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96</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6C8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芯</w:t>
            </w:r>
          </w:p>
        </w:tc>
      </w:tr>
      <w:tr w14:paraId="64B0C62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3676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1D60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尾纤</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593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SC/PC-SC/PC(3M)</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F6F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177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条</w:t>
            </w:r>
          </w:p>
        </w:tc>
      </w:tr>
      <w:tr w14:paraId="539361C9">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219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F89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熔纤盘</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DAF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标准光缆熔接盘</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458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3C89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盘</w:t>
            </w:r>
          </w:p>
        </w:tc>
      </w:tr>
      <w:tr w14:paraId="121C0DA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B2B7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7C9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通信机房安装</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C3C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含设备架定点，梯架</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D9CB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DB0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BB828E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B54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982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7DE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勘查设计、出图</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E3B0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E24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4949E28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698C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F3F1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审图文件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33AE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出具审图意见书</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887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119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1953242">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5D9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45B4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检测</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F4C9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检测项目主要如下（包括但不限于，直至完全满足主管部门备案要求）：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(1)管道敷设；</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(2)线缆敷设与连接；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(3)设备安装；</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(4)系统光纤链路测试；</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(5)出具检测报告（配光盘）</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A693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24DF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7F7F78CC">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5AC5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B54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深化设计图纸、竣工资料</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7B3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(1)竣工资料制作；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(2)资料成册装订；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(3)编制光纤入户十级地址表；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(4)刻录竣工光盘；</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015E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4F59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65FE60A9">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A388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8383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验收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4CC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通过主管单位验收</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87F9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3325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58339BA">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CF15C6">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二、室分系统</w:t>
            </w:r>
          </w:p>
        </w:tc>
      </w:tr>
      <w:tr w14:paraId="28FCC89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648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F14E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全向天线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128B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支持全运营商4G，5G频段信号源接入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10E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A4B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704B15A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0C1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792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定向壁挂天线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4F2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支持全运营商4G，5G频段信号源接入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2273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65A1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7CA859D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A4D5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83F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POI</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31E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12频（12进4出）</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1AFE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61F3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6FBB9C1D">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9DA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854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二功分器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3DEE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二功分器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C6C3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12BD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321D44F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E98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274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耦合器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BA7F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20dB耦合器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741A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D50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32CE8B5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A96A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B0D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1/2馈线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95EA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1/2"普通阻燃馈线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EC6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490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6E3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574134D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841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A4D1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1/2馈线公头</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1FA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1/2"N型公头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567B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95</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F44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A4CE87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51A8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D77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25波纹管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52C8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φ25mm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FC4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35</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035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53003B3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D83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8F47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1*16地线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8690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阻燃，铜芯，16平方毫米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30B6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A65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75C897B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895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EBF0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PVC管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4E4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φ25mm--φ32mm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DDDD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567B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660446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054B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DD9A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电源线3*10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39CD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阻燃，铜芯，3*10平方毫米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587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EF3E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44DBACF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E036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7A2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配电箱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6F3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防锈配电箱</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ED33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AB19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6B14317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978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F16A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接地排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59B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接地铜排</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E9E4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3F3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1AD20D40">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B577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159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空开（单项两极）32A</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540B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（单项两极）32A</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7F0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AC3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0904025A">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3193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BC32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设计审图</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9828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勘查设计、出图、审图</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1886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A27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5A8BC57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F1B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8BE9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室分站点调测费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AC7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含设备安装，线路安装，配件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B2D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92C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D01BB1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4D8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732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联网验收服务费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93D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联合验收服务费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8252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6FE2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A6BDBBB">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67465A3">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三、综合布线系统</w:t>
            </w:r>
          </w:p>
        </w:tc>
      </w:tr>
      <w:tr w14:paraId="648BE73A">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973A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4B3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六类非屏蔽网线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F973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六类非屏蔽双绞线,U/UTP,十字骨架，低烟无卤，（305米）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972A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0175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箱</w:t>
            </w:r>
          </w:p>
        </w:tc>
      </w:tr>
      <w:tr w14:paraId="5F88507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83B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3258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电话线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341B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4芯无氧铜线芯RJ11电话线，100米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367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1CD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卷</w:t>
            </w:r>
          </w:p>
        </w:tc>
      </w:tr>
      <w:tr w14:paraId="6D6A0B6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4F86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B0A6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网络配线架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AEC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24口六类非屏蔽端子式配线架</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236E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1CB8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D6E430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456F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8446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电话配线架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F52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25口电话配线架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0068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0F2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63FC530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81C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EE1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理线架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65A9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12档24口1U理线器</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E82C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C45B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5130761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9240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0CF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语音光端机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4594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32路电话光端机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2771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FE6A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411428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95D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711E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网络信息模块</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6989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六类非屏蔽信息模块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CD1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E20E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6BDE926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2954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69DC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电话语音模块</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262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RJ11电话语音模块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821C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4A73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2C149EC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B16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CF41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双口信息面板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C11B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双口信息面板（网络+电话），白色，含底盒</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1FC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E043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B0B36D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C083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5051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单口语音面板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14A0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单口语音面板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CB8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BDC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2FC6743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364A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A3A8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网络跳线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4CA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六类非屏蔽跳线，2米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D3C9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A673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条</w:t>
            </w:r>
          </w:p>
        </w:tc>
      </w:tr>
      <w:tr w14:paraId="24FAA71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FD2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1BC1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电话跳线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3A8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4芯无氧铜线芯RJ11电话跳线，2米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7697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6EAC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条</w:t>
            </w:r>
          </w:p>
        </w:tc>
      </w:tr>
      <w:tr w14:paraId="5BB4EAD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124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BE23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单模光纤</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3440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12芯中心管式轻铠装室外单模光缆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6BDA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9C9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1CAAB43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93A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AD9F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光纤配线架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9BB1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24口机架式光纤终端盒，LC单模满配24芯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543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CAD8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9F2260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0927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F11E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光纤熔接</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EB9B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光缆熔接盘保护熔接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8540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BD47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芯</w:t>
            </w:r>
          </w:p>
        </w:tc>
      </w:tr>
      <w:tr w14:paraId="1FD2825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BE9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EF9C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光纤跳线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12D5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单模双芯-LC-LC 2m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571F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16C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1960E3C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E2A9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5333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弱电井机柜</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B3DB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600*600*32U，前玻璃，后钣金门。黑色</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C7DA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D9BD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17B440A4">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ED3C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957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线槽</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6E81">
            <w:pPr>
              <w:widowControl/>
              <w:jc w:val="left"/>
              <w:rPr>
                <w:rFonts w:ascii="宋体" w:hAnsi="宋体" w:eastAsia="宋体" w:cs="宋体"/>
                <w:color w:val="000000" w:themeColor="text1"/>
                <w:kern w:val="0"/>
                <w:sz w:val="20"/>
                <w:szCs w:val="20"/>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32C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9D6D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46A68BF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862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774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PVC线管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8F62D">
            <w:pPr>
              <w:widowControl/>
              <w:jc w:val="left"/>
              <w:rPr>
                <w:rFonts w:ascii="宋体" w:hAnsi="宋体" w:eastAsia="宋体" w:cs="宋体"/>
                <w:color w:val="000000" w:themeColor="text1"/>
                <w:kern w:val="0"/>
                <w:sz w:val="20"/>
                <w:szCs w:val="20"/>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90C8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2800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FA9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1FC5E89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E6F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4FD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五金辅材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D01A3">
            <w:pPr>
              <w:widowControl/>
              <w:jc w:val="left"/>
              <w:rPr>
                <w:rFonts w:ascii="宋体" w:hAnsi="宋体" w:eastAsia="宋体" w:cs="宋体"/>
                <w:color w:val="000000" w:themeColor="text1"/>
                <w:kern w:val="0"/>
                <w:sz w:val="20"/>
                <w:szCs w:val="20"/>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A0D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E45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F49801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E72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BBEC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1D2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综合布线、设备安装测试等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4A53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6FE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60BF89A">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1C38D2E">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四、安全防范系统</w:t>
            </w:r>
          </w:p>
        </w:tc>
      </w:tr>
      <w:tr w14:paraId="0609CE0E">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4CEC16">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4.1、视频监控系统</w:t>
            </w:r>
          </w:p>
        </w:tc>
      </w:tr>
      <w:tr w14:paraId="6C89FD44">
        <w:tblPrEx>
          <w:tblCellMar>
            <w:top w:w="0" w:type="dxa"/>
            <w:left w:w="108" w:type="dxa"/>
            <w:bottom w:w="0" w:type="dxa"/>
            <w:right w:w="108" w:type="dxa"/>
          </w:tblCellMar>
        </w:tblPrEx>
        <w:trPr>
          <w:trHeight w:val="325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29C3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EAF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400万周界摄像机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573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1、成像器件:1/2.7英寸逐行扫描400万像素CMOS图像传感器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2、焦距:4mm/6mm/8mm定焦可选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3、补光：红外补光50m，暖光补光30m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4、最大分辨率：2560×1440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5、编码协议：H.265、H.264、MJPEG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6、前端存储：内置1个Micro SD插槽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7、音频接线：1路音频输入，1路音频输出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8、告警接口：1路告警输入，1路告警输出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9、电源：DC12V、可选PoE(兼容IEEE802.3af),支持电源返送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10、防护等级：IP67</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11、内置1个拾音器和3W内置扬声器，具有自适应降噪能力，具有≥15米远程拾音能力，支持双向语音对讲和单向语音广播功能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12、内置10条语音报警信息，支持1条自定义导入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13、内置≥7颗补光灯，至少支持红外、白光、智能双光等3种补光模式，可识别≥100米处的人体轮廓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14、支持越界检测、进入区域、离开区域、区域入侵、徘徊检测、快速移动、人员聚集、持停车检测、物品搬移、物体遗留，当报警触发时，相机则进行声光告警联动；支持人脸抓拍功能，可对经过设定区域的行人进行人脸检测和人脸跟踪，当检测到人脸后，可抓拍人脸图片，抓拍图片数量以及人脸小图可设置，同时检出和抓拍不少于8张人脸图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15、支持视频内容保护，可对视频图像码流进行随机混淆处理，只有经过授权并具有解码密钥的用户才能通过平台软件正常播放、回放和下载摄像机回传的视频数据</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4472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73E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642C233">
        <w:tblPrEx>
          <w:tblCellMar>
            <w:top w:w="0" w:type="dxa"/>
            <w:left w:w="108" w:type="dxa"/>
            <w:bottom w:w="0" w:type="dxa"/>
            <w:right w:w="108" w:type="dxa"/>
          </w:tblCellMar>
        </w:tblPrEx>
        <w:trPr>
          <w:trHeight w:val="69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61B2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88C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400万红外网络球机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342D">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1、不低于1/2.8 ”逐行扫描400万像素CMOS图像传感器；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2、支持电动变焦，焦距4.8~120mm，25倍光学变倍；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3、最低照度：彩色：≤0.003lx,黑白：≤0.001lx</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4、红外补光距离≥100m；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5、宽动态范围：120dB；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6、支持人脸检测，越界检测、区域入侵、进入区域、离开区域，运动检测、遮挡检测；</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7、设备具有MicroSD卡插槽，支持容量≥256GB的内存卡；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8、音频接口1入1出；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9、报警接口2入1出；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10、可对设定区域的机非人进行分类跟踪，可设定持续跟踪时间，可自动变倍；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11、采用多人依次循环通行进行试验，试验环境照度不低于100lx，试验人员数量不小于5人，通过速度不小于1m/s，人员通过间隔时间不大于1s，试验次数100人次，设备的人数统计准确率≥99%；</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12、供电方式：DC12V±25%,POE</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13、工作环境：–40°C ~ 65°C，≤95%RH（相对湿度，无冷凝）；</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14、防护等级：IP66；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15、水平及垂直范围：水平360°；垂直-15°~90°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16、水平速度：水平键控速度：0.1°~200°/s；水平预置点速度：240°/s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17、垂直速度:垂直键控速度：0.1°~120°/s；垂直预置点速度：200°/s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18、预置位:1024个，支持设置看守位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19、巡航:支持预置位巡航、轨迹巡航与录制巡航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20、▲可选择全屏或绘制任意多边形作为人脸检测区域；可对出现在监控场景内的两眼瞳距不小于20像素的人脸进行检测，同时叠加目标提示框；当检测到人脸后，可联动抓拍人脸图片并分析裁剪出人脸图片发送至平台；可同时对出现在图片中的至少8个人脸目标进行检测；（提供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21、采用5人依次循环通行进行试验，试验人员通过速度不小于1m/s，人员通过实践间隔不小于1s，重复20次，人脸检出人次不小于99%；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2509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A1A6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070F047">
        <w:tblPrEx>
          <w:tblCellMar>
            <w:top w:w="0" w:type="dxa"/>
            <w:left w:w="108" w:type="dxa"/>
            <w:bottom w:w="0" w:type="dxa"/>
            <w:right w:w="108" w:type="dxa"/>
          </w:tblCellMar>
        </w:tblPrEx>
        <w:trPr>
          <w:trHeight w:val="48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0D28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9612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400万红外枪型网络摄像机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11E5">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1、成像器件：1/3”逐行扫描400万像素CMOS图像传感器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2、焦距：4mm/6mm可选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3、最低照度：0.01lux(彩色)，0.001lux(黑白)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4、宽动态：数字宽动态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5、白平衡：手动;自动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6、降噪：2D降噪;3D降噪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7、增益：手动;自动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8、强光抑制：支持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9、补光距离：50m红外补光，15m白光补光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10、视频编码:H.265、H.264、MJPEG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11、编码制式:400万(2560×1440)最大25帧/秒</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12、内置麦克风</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13、网口:1个RJ45 10M/100M自适应以太网电口，可选支持POE</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14、供电方式：DC12V±25%</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15、防护等级:IP67</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16、支持MJPEG、H.264、H.265等视频编码格式；静态场景，相同图像质量下，开启智能编码后，码率可节省码流不少于92%</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17、支持图片抓拍，可设置时间间隔和图片数量，可自定义图片文件名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18、支持视频内容保护，可对视频图像码流进行随机混淆处理，只有经过授权并具有解码密钥的用户才能通过平台软件正常播放、回放和下载摄像机回传的视频数据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19、支持友好密码，同一网段的地址可使用出场密码登录和访问，跨网段的地址智能使用复杂度高的密码登录和访问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20、▲红外夜视距离检验：可识别设备150m处的人体轮廓（提供第三方检测机构出具的检测报告复印件佐证）</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B4F0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40C1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D7029B8">
        <w:tblPrEx>
          <w:tblCellMar>
            <w:top w:w="0" w:type="dxa"/>
            <w:left w:w="108" w:type="dxa"/>
            <w:bottom w:w="0" w:type="dxa"/>
            <w:right w:w="108" w:type="dxa"/>
          </w:tblCellMar>
        </w:tblPrEx>
        <w:trPr>
          <w:trHeight w:val="183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9B6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D70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400万红外半球摄像机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2F7A3">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1、成像器件：1/3 inch逐行扫描400万像素CMOS图像传感器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2、最低照度：0.0005lux（彩色），0.0001lux（黑白）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3、焦距：2.8mm/4mm可选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4、视频编码：H.265、H.264、MJPEG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5、编码制式：400万（2560×1440）最大25帧/秒</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6、隐私遮盖；支持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7、区域增强：支持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8、宽动态：数字宽动态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9、白平衡：手动;自动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10、降噪：2D降噪;3D降噪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11、MIC：1个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12、网口：1个RJ45以太网电口，可选支持POE</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13、防护等级：IP68</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14、支持≥8行OSD，可滚动显示，可设置字体大小、颜色、描边、背景、空心等样式，可叠加图片格式的OSD；</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15、支持友好密码，同一网段的地址可使用出场密码登录和访问，跨网段的地址</w:t>
            </w:r>
            <w:r>
              <w:rPr>
                <w:rFonts w:hint="eastAsia" w:ascii="宋体" w:hAnsi="宋体" w:eastAsia="宋体" w:cs="宋体"/>
                <w:color w:val="000000" w:themeColor="text1"/>
                <w:kern w:val="0"/>
                <w:sz w:val="20"/>
                <w:szCs w:val="20"/>
                <w14:textFill>
                  <w14:solidFill>
                    <w14:schemeClr w14:val="tx1"/>
                  </w14:solidFill>
                </w14:textFill>
              </w:rPr>
              <w:t>只能</w:t>
            </w:r>
            <w:r>
              <w:rPr>
                <w:rFonts w:ascii="宋体" w:hAnsi="宋体" w:eastAsia="宋体" w:cs="宋体"/>
                <w:color w:val="000000" w:themeColor="text1"/>
                <w:kern w:val="0"/>
                <w:sz w:val="20"/>
                <w:szCs w:val="20"/>
                <w14:textFill>
                  <w14:solidFill>
                    <w14:schemeClr w14:val="tx1"/>
                  </w14:solidFill>
                </w14:textFill>
              </w:rPr>
              <w:t>使用复杂度高的密码登录和访问；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16、支持视频内容保护，可对视频图像码流进行随机混淆处理，只有经过授权并具有解码密钥的用户才能通过平台软件正常播放、回放和下载摄像机回传的视频数据；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17、支持黑白名单，可允许≥32个IP地址访问，可禁止≥32个IP地址访问；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18、▲白光夜视距离检验：可识别设备100m处的人体轮廓（提供第三方检测机构出具的检测报告复印件佐证）</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30E7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CF4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BF89BC4">
        <w:tblPrEx>
          <w:tblCellMar>
            <w:top w:w="0" w:type="dxa"/>
            <w:left w:w="108" w:type="dxa"/>
            <w:bottom w:w="0" w:type="dxa"/>
            <w:right w:w="108" w:type="dxa"/>
          </w:tblCellMar>
        </w:tblPrEx>
        <w:trPr>
          <w:trHeight w:val="4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D378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8456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400万电梯半球</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A8683">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1、成像器件:1/3 inch逐行扫描400万像素CMOS图像传感器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2、镜头:2.8mm/4.0mm/6.0mm可选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3、补光：智能红外，补光距离30m；智能暖光，补光距离30m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4、最大分辨率：2688×1520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5、编码协议：H.265、H.264、MJPEG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6、内置Mic，内置扬声器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7、电源：DC12V、PoE(兼容IEEE802.3af)</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8、防护等级：IP67</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网关ARP绑定功能检验：设备可通过IE浏览器添加并绑定设备所在网段网关的MAC地址，当其它终端设备访问设备时，若使用正确的网关MAC地址即设备绑定的MAC地址则可以正常访问设备；当使用错误的网关MAC地址即不是设备绑定的MAC地址则不能访问设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10、走廊模式检验：开启走廊模式后，监控画面可90°旋转并自动调整宽高比；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11、具有双向语音对讲和单向语音广播功能；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12、支持SD卡录像文件保护功能，可以在一张内存卡中实现图片和视频分区域存储，SD卡中录像文件仅能通过专属客户端播放，并支持SD卡热插拔，最大支持512GB SD卡；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13、支持TOF防遮挡的功能，有效检测遮挡镜头行为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14、支持电瓶车检测的功能，禁止电瓶车入梯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15、内置楼显的功能，无需外置楼显传感器即可完成楼层显示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16、内置温湿度传感器，可获取轿厢环境信息,可在画面OSD中实时显示电梯内温度和湿度信息。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17、▲可对监控区域内出现的电瓶车进行检测、识别、抓拍，并联动声光告警，可过滤自行车、婴儿车、轮椅、小拖车等非电动车（提供第三方检测机构出具的检测报告复印件佐证）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18、在web客户端下，具有煤气罐检测、电池检测设置选项</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153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5158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DE44531">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640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3DE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电梯专用无线网桥</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3871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接口类型:1*10/100 Mbps自适应 RJ45</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最大传输距离:300m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组网方式:点对点，成对</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天线角度:水平天线角度：65° ± 5°</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支持标准:IEEE802.11 b/g/n（1*1 MIMO 72Mbps）</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2CA4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7243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2EB6E48A">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370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D34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8口POE交换机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D6A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xml:space="preserve"> 8个10/100/1000Mbps自适应电口+2个10/100/1000Mbps上联光口，其中8个口支持PoE/PoE+供电，最大PoE功率120W，交换机容量20Gbps，包转发率14.88Mpps，含2个千兆光模块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F93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B64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4E0677A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49B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9E7B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24口POE交换机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235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24口10/100/1000Mbps自适应电口交换机（支持PoE/PoE+，PoE功率370W），固化2个SFP千兆光口，交换容量52Gbps，包转发率38.69Mpps，含2个千兆光模块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1A6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7C3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37544D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6A2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2E0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汇聚交换机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B0CB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24个10/100/1000M自适应电口，4个SFP千兆光口，背板带宽：336Gbps/3.36Tbps，包转发率：51Mpps/126Mpps，含4个千兆光模块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4C53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BF6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4659BB77">
        <w:tblPrEx>
          <w:tblCellMar>
            <w:top w:w="0" w:type="dxa"/>
            <w:left w:w="108" w:type="dxa"/>
            <w:bottom w:w="0" w:type="dxa"/>
            <w:right w:w="108" w:type="dxa"/>
          </w:tblCellMar>
        </w:tblPrEx>
        <w:trPr>
          <w:trHeight w:val="5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F44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8664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64路硬盘录像机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9D8D7">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1、视频解码:支持H.265、H.264</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2、网络视频输入:最高可接入64路400万H.265或H.264相机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3、▲支持接入带宽≥1536Mbps，存储带宽≥1536Mbps，回放带宽≥1536Mbps，转发带宽≥1536Mbps；（提供第三方检测机构出具的检测报告复印件佐证）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4、视频输出接口：2路HDMI，2路VGA</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5、录像分辨率：16MP/12MP/8MP/6MP/5MP/4MP/3MP/1080P/960P/720P/960H/D1</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6、同步回放：16</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7、回放模式：即时回放、普通回放、事件回放、标签回放、智能回放、日志回放、图片回放、外部文件回放</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8、备份模式：录像备份、图片备份、回放剪辑备份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9、硬盘接口：16个SATA接口,1个eSATA</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10、可接入1T、2T、3T、4T、6T、8T、10T、12T、14T、16T、18T、20T、22T、24T容量的SATA接口硬盘，可接入AI硬盘，可接入加密硬盘，支持不同品牌的监控级和企业级硬盘混合接入；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11、网口：2个，RJ45 10M/100M/1000M自适应以太网电口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12、USB接口：2个USB2.0，1个USB3.0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13、报警输入接口：16路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14、报警输出接口：10路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15、支持将≥36路1080P分辨率的视频图像拼接为1路视频图像输出显示，拼接通道显示输出的视频图像分辨率可设置为4000×3000@30、4096×2160@30、3840×2160@30、1920×1080@30、1280×720@30、704×576@30；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16、支持实时视频加密，开启后可对实时发送的视频加密，加密方式包括AES、RSA、MD5、SHA；</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17、支持时间轴缩放，支持在录像回放中设置时间轴范围，范围可设置为1分钟、5分钟、10分钟、30分钟、1小时、2小时、4小时、6小时、8小时、12小时、24小时，支持自定义设置录像回放时间轴长度；</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18、支持录像加密，可根据指定的摄像机通道、时间、录像类型进行加密，加密的录像文件只有在解密后才可以正常播放，支持不低于3种不同强度的加密方式可选；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19、支持标准ONVIF、RTP、RTSP、RTMP、PSIA、HTTP、HTTPS、GB28181、私有、自定义等协议接入摄像机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786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38D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3F3EBD5">
        <w:tblPrEx>
          <w:tblCellMar>
            <w:top w:w="0" w:type="dxa"/>
            <w:left w:w="108" w:type="dxa"/>
            <w:bottom w:w="0" w:type="dxa"/>
            <w:right w:w="108" w:type="dxa"/>
          </w:tblCellMar>
        </w:tblPrEx>
        <w:trPr>
          <w:trHeight w:val="274"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9ADF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34EC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8T监控硬盘</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2A3D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单盘容量：8TB；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硬盘接口：SATA；</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转速：5400RPM；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缓存：256MB</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CCF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9F39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AD677CA">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38B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CE6A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POE防雷器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98AD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标称工作电压Un：48V；冲击耐受能力：5kV&amp;2.5kA（1.2/50μs,&amp;8/20μs）； 保护水平x-c:300V；接口：RJ45；传输速率：100Mbps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插入损耗：≤0.5dB；保护路数：1路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FD20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8A59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6DAAD54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4E9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826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安装立杆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A5B9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3米，材质：镀锌钢管；规格：立杆上杆为76mm下杆为114MM；表面处理：喷塑烤漆；壁厚：2.0厚；配套：地笼，螺丝，万向节，顶部标配避雷针。</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7F74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6800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2D878C6A">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4CFD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780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防水监控设备箱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3779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300*400*150室外防水监控设备箱，挂杆安装</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06CD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B834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6DAE134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87A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A5CD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单模光纤</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8A22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12芯中心管式轻铠装室外单模光缆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0E02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E31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0E2E479D">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5D69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61C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5C93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24口机架式光纤终端盒，LC单模满配24芯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62C3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E19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5820092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E040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C6D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光纤熔接</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551E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光缆熔接盘保护熔接方式</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46B1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B04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芯</w:t>
            </w:r>
          </w:p>
        </w:tc>
      </w:tr>
      <w:tr w14:paraId="7188CDF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FEF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8BB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光纤跳线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BCFD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单模双芯-LC-LC 2m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1D42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3F27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0ADD8FA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157D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2A87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信号线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6D32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六类网线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34F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AB8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箱</w:t>
            </w:r>
          </w:p>
        </w:tc>
      </w:tr>
      <w:tr w14:paraId="38D0A9A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C525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52D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供电电源线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7C7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RVV2*2.5m²护套线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4CF9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E9A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5E254C2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945A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21DA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PVC线管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7EDB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φ25PVC线管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7C78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F0A9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7D07F1A9">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7F24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558E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五金辅材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0F6C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五金辅材、线管接头、标签等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0E2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C50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6798914">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EE93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5B06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6B6E">
            <w:pPr>
              <w:widowControl/>
              <w:jc w:val="left"/>
              <w:rPr>
                <w:rFonts w:ascii="宋体" w:hAnsi="宋体" w:eastAsia="宋体" w:cs="宋体"/>
                <w:color w:val="000000" w:themeColor="text1"/>
                <w:kern w:val="0"/>
                <w:sz w:val="20"/>
                <w:szCs w:val="20"/>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22DE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058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7D27CB2E">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8C8719">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4.2、门禁系统</w:t>
            </w:r>
          </w:p>
        </w:tc>
      </w:tr>
      <w:tr w14:paraId="0290EF9A">
        <w:tblPrEx>
          <w:tblCellMar>
            <w:top w:w="0" w:type="dxa"/>
            <w:left w:w="108" w:type="dxa"/>
            <w:bottom w:w="0" w:type="dxa"/>
            <w:right w:w="108" w:type="dxa"/>
          </w:tblCellMar>
        </w:tblPrEx>
        <w:trPr>
          <w:trHeight w:val="98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AA2B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11BD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人脸门禁一体主机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5434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1、采用工业级设计，内置嵌入式Linux操作系统，屏幕尺寸≥7英寸LCD触摸屏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2、内置200万双目宽动态摄像头，搭配智能测光，适应多种复杂光线场景下，采集高质量图像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3、支持人脸、刷卡、密码认证或相互组合的识别等方式控制开门。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4、支持直接控制门锁、开门按钮、门磁检测等，实现门禁管理。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5、本地支持≥1.5万人脸库、≥1.5万张卡、≥10万条事件记录；</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6、内置至少2路IO输入、1路IO输出、1路RS485、1路韦根输入、1路韦根输出、1组门锁接口（NC/COM/NO/ SENSOR/GND/BUTTON）、1路10M/100M自适应以太网RJ45接口、1路USB接口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7、内置麦克风与扬声器，支持与住户室内机双向对讲功能。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8、具备防拆、门磁、安检门等报警功能，支持接入消防信号，实现火灾报警联动开门。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9、支持双目活体检测功能，有效避免照片、视频等欺骗方式。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10、防护等级：IP65。</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11、支持单个人员导入最多6张底库照片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12、应具有人脸活体检测功能（防假体攻击功能），即对视频、电子照片、打印照片、3D模型中的人脸应不能进行人脸识别开门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13、支持分时段设置识别成功提示语语音，支持3种组合人名播报方式配置，分别为无前后缀、人名后缀、人名前缀方式，支持自定义内置提示音语音，支持离线语音提示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14、白平衡参数应支持自动、室外、微调、夜间微调、钠灯、锁定白平衡和自动共计7种模式配置；在微调和夜间微调模式下支持Red偏移值和Blue偏移值参数设置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385C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F6AC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63C19C5">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4921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E14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双门磁力锁</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B4C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工作电压:DC12V/DC24V</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工作电流:500mA*2/250mA*2</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承受拉力:280KG*2±15%</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讯号输出:无源干接点（锁状态信号输出）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材质:高强铝合金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安全类型:断电开门</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7F58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2FE2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把</w:t>
            </w:r>
          </w:p>
        </w:tc>
      </w:tr>
      <w:tr w14:paraId="6FE89652">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575F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E8B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双门磁力锁安装支架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C6A3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xml:space="preserve">材质:高强铝合金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455E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DA5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1A8ECA0C">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BA9A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015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单门磁力锁</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7939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工作电压:DC12V/DC24V</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承受拉力:280KG±10%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讯号输出:无无源干接点（锁状态信号输出）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材质:高强铝合金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安全类型:断电开门</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5B17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50E9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把</w:t>
            </w:r>
          </w:p>
        </w:tc>
      </w:tr>
      <w:tr w14:paraId="75F81FC5">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9F17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2656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单门磁力锁安装支架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4F1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xml:space="preserve">材质:高强铝合金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2F0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066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1F1A407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ADC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32DD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磁力锁电源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97C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适用于DC12V/3A（如门禁、门锁、读卡器等）设备使用场景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2B05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EDE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30EE259D">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6BEC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2046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开门按钮</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FC60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材质:塑料外壳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尺寸:86*86*30mm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使用环境:工作温度：-10℃~+55℃， 工作湿度：10%~90%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AF8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44E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5DCA416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5CDC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372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人脸录入摄像机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7F5C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外观USB；像素200万；镜头焦距2.8mm；传感器类型1/2.9英寸CMOS；镜头类型定焦；供电方式USB5V</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C19D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815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29D3D34">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BA88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CAE3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门禁一体机通讯线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43AC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超五类网线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23C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A08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箱</w:t>
            </w:r>
          </w:p>
        </w:tc>
      </w:tr>
      <w:tr w14:paraId="0C1251B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A56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D63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磁力锁信号线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CB18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RVV4*1m²护套线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437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FE14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4C5F91A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582B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3966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供电电源线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6F3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RVV2*1.5m²护套线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789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B42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35C64D4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3070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CE0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PVC线管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D283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φ25PVC线管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C332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087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5A9483E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24B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C77F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安装辅材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2F42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五金辅材、线管接头、水晶头、标签等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D699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79AA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CE7D4E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3E9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DE7A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C436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综合布线、设备安装测试等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3F6C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267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FC93643">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DFFBBC">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4.3、车辆出入管理系统</w:t>
            </w:r>
          </w:p>
        </w:tc>
      </w:tr>
      <w:tr w14:paraId="670BEAFA">
        <w:tblPrEx>
          <w:tblCellMar>
            <w:top w:w="0" w:type="dxa"/>
            <w:left w:w="108" w:type="dxa"/>
            <w:bottom w:w="0" w:type="dxa"/>
            <w:right w:w="108" w:type="dxa"/>
          </w:tblCellMar>
        </w:tblPrEx>
        <w:trPr>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36F7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750B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道闸主机（含档杆）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505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 类型:直流无刷无簧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2、升降时间:2~6秒可调节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3、升降次数:≥500万次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4、包装后重量:40kg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5、箱体尺寸:300*200*940MM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6、遥控接口:≥30米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7、遥控器功能:开闸、落闸、暂停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8、防砸雷达:标配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9、断电手抬:支持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10、遇阻返回:支持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11、车队模式:支持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12、延时落杆:支持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13、工作电压:AC 220V ±10%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14、使用温度:-35℃~80℃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15、防护等级:IP54</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16、支持30S内完成机芯左右换向</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63C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C60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20F44AE">
        <w:tblPrEx>
          <w:tblCellMar>
            <w:top w:w="0" w:type="dxa"/>
            <w:left w:w="108" w:type="dxa"/>
            <w:bottom w:w="0" w:type="dxa"/>
            <w:right w:w="108" w:type="dxa"/>
          </w:tblCellMar>
        </w:tblPrEx>
        <w:trPr>
          <w:trHeight w:val="5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781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2E6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出入口识别单元(含立杆、抓拍机、显示屏、补光灯）</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09E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 分辨率:2880*1620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 光圈:F1.35-F2.68</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 镜头类型:变焦镜头2.7-13.5mm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 协议对接:支持Onvif、GB/T28181、GA/T1400、HTTP、MQTT</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 视频压缩格式:H.265，H.264</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 智能识别:支持车牌识别、车型识别、车标识别、车款识别、车身颜色、车牌颜色识别</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 显示字数:两列四字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 屏显颜色:红黄绿三色</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 音频:内置喇叭，支持万能语音播报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 屏尺寸:152mm*304mm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 灯珠数量:6颗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 角度:30°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 灯颜色:暖光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14. 色温:3000-3500K</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15. 开关量:2路输出，2路输入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16. RS485:1路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17. 网口:RJ45*2</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18. 电源:AC 220V</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19. 安装方式:落地安装</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20. 防护等级:IP54</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21. 工作环境:-20~50℃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864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06E2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1EB6AC7">
        <w:tblPrEx>
          <w:tblCellMar>
            <w:top w:w="0" w:type="dxa"/>
            <w:left w:w="108" w:type="dxa"/>
            <w:bottom w:w="0" w:type="dxa"/>
            <w:right w:w="108" w:type="dxa"/>
          </w:tblCellMar>
        </w:tblPrEx>
        <w:trPr>
          <w:trHeight w:val="416"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B7F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0D9E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出入口控制终端</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0B8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 操作系统:Linux</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 内存:1GB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 支持8个10M/100M/1000M Base-T 自适应以太网电口；1个外网口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 存储:标配1T硬盘</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 USB接口:1个USB3.0接口，1个USB2.0接口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 视频输出接口：1路VGA，1路HDMI</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 音频输入输出：1路输入、1路输出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 系统支持开启关闭一户多车功能，支持配置车辆是否为一户多车功能，当车主拥有的车位数小于车辆数时，多余车辆驶入按临时车收费；</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 画面显示：进、出口实况、抓拍图片显示以及进、出场信息显示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 收费管理：支持多种费率管理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 数据查询：场内车辆数据、车辆进出场记录、临时车缴费记录、充值记录、交班记录等查询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 统计分析：支持收费统计、车流量统计分析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 进出管理：单台支持2进2出实况管理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14. 多机组网下，最多可支持8台门岗值守终端级联，32个通道管理；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15. 系统应能对操作人员的授权和登录核准进行管理,通过设定操作权限,使不同级别的操作人员对系统有不同的操作权力</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9D0C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C46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7089D8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C44A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D91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车检器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C60B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独立式,支持接入的最大线圈数2,继电器输出</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7DF2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94A6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40F1F72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EF6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108F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安全岛</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691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安全岛制作</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235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BE94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078DC01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283C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569F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安装辅材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F7D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线材、五金辅材、线管、接头、水晶头、标签等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2A56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12FA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77885FD">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FAC9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F6F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A20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综合布线、设备安装测试等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04AB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E928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108CFE0">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5B8E3D2">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4.3、安防管理中心系统</w:t>
            </w:r>
          </w:p>
        </w:tc>
      </w:tr>
      <w:tr w14:paraId="088A0A60">
        <w:tblPrEx>
          <w:tblCellMar>
            <w:top w:w="0" w:type="dxa"/>
            <w:left w:w="108" w:type="dxa"/>
            <w:bottom w:w="0" w:type="dxa"/>
            <w:right w:w="108" w:type="dxa"/>
          </w:tblCellMar>
        </w:tblPrEx>
        <w:trPr>
          <w:trHeight w:val="1408"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B7D0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80EF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综合监控管理平台</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2237F">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1、超强管理：支持对IPC、NVR、智能设备、智能识别门禁、门禁控制器、出入口、云端设备、解码器、网络键盘、门禁主机、报警主机等统一接入管理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2、可写入512Mbps音视频码流，同时可以转发≥384Mbps的音视频码流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3、强兼容性：支持标准ONVIF、GB/T28181协议、视图库协议、RTSP协议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多种业务：支持实况、回放、轮巡、视图、电视墙、电子地图、语音对讲、语音广播、报警联动等基础功能，还支持周界、人员检测、智能识别、卡口、出入口、门禁、考勤、结构化检测、人数统计等智能化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5、灵活访问：支持人机客户端（C/S、B/S）、PC客户端（C/S、B/S）、移动客户端（IOS、Android）</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6、稳定可靠：嵌入式Linux一体机、支持802.1x认证、ARP防攻击、HTTPS安全链接、SSH安全开关；支持网络容错、负载均衡、多IP设定、安全密码、IP地址过滤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7、运维简洁：支持多元数据融幕，支持查看服务器状态、设备通道在线情况、硬盘情况、在线用户、带宽统计、丢包率统计、日志查询等运维统计功能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8、支持4个千兆以太网口、1个RS232、1个RS485/422、4个USB3.0接口、1个HDMI、1个VGA、24入8出报警接口、1个eSATA扩展接口、1个SATA3.0接口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9、支持UNP功能，可实现内外网穿越</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10、支持LINUX操作系统、802.1x认证、ARP防攻击、HTTPS安全链接、Telnet安全开关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11、支持人机界面本地GUI客户端解码，支持4路3840*2160@30fps或19路1920*1080@25fps或36路1024*720@30fps或64路720 *576@30fps视频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12、支持双BIOS模式，提供主BIOS和备BIOS服务，主BIOS故障时，可通过备BIOS启动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13、支持查询用户对业务的操作日志；支持诊断信息导出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14、支持人脸库增、删、改、查、人脸库同步至设备；支持人员信息增、删、改、查；支持智能实况（显示人脸相机实况）、显示抓拍到的过人信息、显示布控任务产生的匹配报警/不匹配报警信息；支持以图搜图（利用NVR进行图搜）检索人脸记录</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15、▲支持在C/S客户端上对视频监控界面创建辅屏，当PC连接多个显示器时，可将辅屏拖动至其他显示器上，实现多屏幕查看视频（提供第三方检测机构出具的检测报告复印件佐证）</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80D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EA2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126DEC0">
        <w:tblPrEx>
          <w:tblCellMar>
            <w:top w:w="0" w:type="dxa"/>
            <w:left w:w="108" w:type="dxa"/>
            <w:bottom w:w="0" w:type="dxa"/>
            <w:right w:w="108" w:type="dxa"/>
          </w:tblCellMar>
        </w:tblPrEx>
        <w:trPr>
          <w:trHeight w:val="33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CA73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6E3F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解码器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50494">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10路高清视频解码器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1、输入路数:2路HDMI</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2、视频输入分辨率:1920*1080（1080P）@60Hz、1920*1080（1080P）@50Hz、1600*1200（UXGA）@60Hz、1440*900（WXGA）@60Hz、1280*1024（SXGA）@60Hz、1280*720（720P）@60Hz、1280*720（720P）@50Hz、1024*768（XGA）@60Hz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3、输出路数:10路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4、HDMI 视频输出分辨率:4K接口：3840*2160（4K）@60Hz、3840*2160（4K）@30Hz、1920*1080（1080P）@60Hz、1600*1200（UXGA）@60Hz、1440x900（WXGA+）@60Hz、1280*1024（SXGA）@60Hz、1280*720（720P）@60Hz、1024*768（XGA）@60Hz;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 1080P接口:1920*1080（1080P）@60Hz、1600*1200（UXGA）@60Hz、1440x900（WXGA+）@60Hz、1280*1024（SXGA）@60Hz、1280*720（720P）@60Hz、1024*768（XGA）@60Hz 解码能力:10*800W@30Hz、 40*1080P@30Hz、 90*720P@30Hz、 160*D1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5、音频输入:1路凤凰端子音频输入（预留） 1路3.5mm音频输入（预留） 音频输出:1路3.5mm音频输出，支持G.711A、G.711U的音频格式 告警输入:6路凤凰端子告警输入（预留） 告警输出:3路凤凰端子告警输出（预留） 串口:1个RJ45接口的RS232串口，1个RJ45接口的RS485接口 网络接口:1个RJ45接口的半双工/全双工以太网接口，支持10M/100M/1000M Base-T自适应 USB接口:1个USB3.0接口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可设置拼接屏的手动、定时、倒计时的开关机功能；可在接入的电视墙上显示视频窗口的边框和窗口序号等信息，边框颜色、宽度可设置；可通过客户端查看窗口内实况信息，包括窗口编码、分屏号、任务号、流状态、发流设备、源端口、编码设备、编码通道名称、解码设备IP、音频编码格式、视频编码格式、分辨率、帧率等信息（提供第三方检测机构出具的检测报告复印件佐证）</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D66E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25EA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2496366">
        <w:tblPrEx>
          <w:tblCellMar>
            <w:top w:w="0" w:type="dxa"/>
            <w:left w:w="108" w:type="dxa"/>
            <w:bottom w:w="0" w:type="dxa"/>
            <w:right w:w="108" w:type="dxa"/>
          </w:tblCellMar>
        </w:tblPrEx>
        <w:trPr>
          <w:trHeight w:val="27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B3C45AA">
            <w:pPr>
              <w:widowControl/>
              <w:jc w:val="left"/>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五、大堂多媒体系统</w:t>
            </w:r>
          </w:p>
        </w:tc>
      </w:tr>
      <w:tr w14:paraId="2779DFC1">
        <w:tblPrEx>
          <w:tblCellMar>
            <w:top w:w="0" w:type="dxa"/>
            <w:left w:w="108" w:type="dxa"/>
            <w:bottom w:w="0" w:type="dxa"/>
            <w:right w:w="108" w:type="dxa"/>
          </w:tblCellMar>
        </w:tblPrEx>
        <w:trPr>
          <w:trHeight w:val="27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771553">
            <w:pPr>
              <w:widowControl/>
              <w:jc w:val="left"/>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5.1、滑轨屏</w:t>
            </w:r>
          </w:p>
        </w:tc>
      </w:tr>
      <w:tr w14:paraId="78E90E2B">
        <w:tblPrEx>
          <w:tblCellMar>
            <w:top w:w="0" w:type="dxa"/>
            <w:left w:w="108" w:type="dxa"/>
            <w:bottom w:w="0" w:type="dxa"/>
            <w:right w:w="108" w:type="dxa"/>
          </w:tblCellMar>
        </w:tblPrEx>
        <w:trPr>
          <w:trHeight w:val="31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B75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B88B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滑轨互动系统</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4426">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1、位移自校正：测量显示终端滑动位置，带位移自校正，消除滑动过程中的位移累积误差；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2、感应点设置：系统支持自由设置移动屏触控移动感应点的数量及位置；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3、按序触控移动：精准触控移动屏左右按序移动到感应节点的控制功能；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4、任意触控移动：可随意触控任意感应节点控制移动屏跨感应节点移动；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5、▲自动巡航：移动屏可实现自动巡航移动功能（提供具备CMA资质的第三方检测机构出具的检测报告复印件佐证）；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6、▲原点复归：移动屏一定时间（时间长短客户可以自定义设置）没有人触控操作自动返回原点起始位置（提供具备CMA资质的第三方检测机构出具的检测报告复印件佐证）；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7、自动屏保：移动屏一定时间（时间长短客户可以自定义设置）没人操作，屏幕显示画面自动进入屏保画面功能；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8、▲系统自检：系统重启时移动屏自动回到起始位，系统自动完成自检功能，有效防止移动屏没在起始位断电系统坐标错乱的问题（提供具备CMA资质的第三方检测机构出具的检测报告复印件佐证）；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9、复位重置：连续电机屏幕中心6次，滑轨控制系统将会自动复位归零自检；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10、▲运行稳定性：系统运行稳定、画面过渡平缓无抖动跳帧和拖影现象（提供具备CMA资质的第三方检测机构出具的检测报告复印件佐证）；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11、安全指标：软件授权，支持硬件加密狗；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w:t>
            </w:r>
            <w:r>
              <w:rPr>
                <w:rFonts w:hint="eastAsia" w:ascii="宋体" w:hAnsi="宋体" w:eastAsia="宋体" w:cs="宋体"/>
                <w:color w:val="000000" w:themeColor="text1"/>
                <w:kern w:val="0"/>
                <w:sz w:val="20"/>
                <w:szCs w:val="20"/>
                <w14:textFill>
                  <w14:solidFill>
                    <w14:schemeClr w14:val="tx1"/>
                  </w14:solidFill>
                </w14:textFill>
              </w:rPr>
              <w:t>滑轨互动系统</w:t>
            </w:r>
            <w:r>
              <w:rPr>
                <w:rFonts w:ascii="宋体" w:hAnsi="宋体" w:eastAsia="宋体" w:cs="宋体"/>
                <w:color w:val="000000" w:themeColor="text1"/>
                <w:kern w:val="0"/>
                <w:sz w:val="20"/>
                <w:szCs w:val="20"/>
                <w14:textFill>
                  <w14:solidFill>
                    <w14:schemeClr w14:val="tx1"/>
                  </w14:solidFill>
                </w14:textFill>
              </w:rPr>
              <w:t>软件具备《计算机软件著作权登记证书》，提供相关证书复印件。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28B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5ED3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6ABACFD">
        <w:tblPrEx>
          <w:tblCellMar>
            <w:top w:w="0" w:type="dxa"/>
            <w:left w:w="108" w:type="dxa"/>
            <w:bottom w:w="0" w:type="dxa"/>
            <w:right w:w="108" w:type="dxa"/>
          </w:tblCellMar>
        </w:tblPrEx>
        <w:trPr>
          <w:trHeight w:val="16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8F9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F6D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传动装置</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9DD0B">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1、导轨+传动设备配置数量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2、导轨长度：7.6米；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3、安装方式：单轨吊装，拆卸方便，稳定静音运行；</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4、导轨：双轴心直线轨道（内置皮带）；交流伺服电机-高压×1；高压伺服驱动器×1；精密行星减速箱×1；通用伺服0.75动力线转接线×1；通用伺服绝对值编码器转接线×1；</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5、▲负荷设计：可同时承受上、下、左、右方向的负荷（提供具备CMA资质的第三方检测机构出具的检测报告复印件佐证）；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6、▲负载特色：四方向（提供具备CMA资质的第三方检测机构出具的检测报告复印件佐证）；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7、自动调心：适用高速运行且大幅降低机台所需驱动马力。</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B9B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DE58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FB84C5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80ED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D6ED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背景板及喷绘</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3400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根据采购人业务需求及现场环境，提供背景板及喷绘的设计及制作服务，约15平方米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FCF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3B6C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5F8ED1E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2B4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418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展示素材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D3EA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根据采购人业务需求，提供图片视频等展示素材的设计及制作服务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29C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49F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50FC00A3">
        <w:tblPrEx>
          <w:tblCellMar>
            <w:top w:w="0" w:type="dxa"/>
            <w:left w:w="108" w:type="dxa"/>
            <w:bottom w:w="0" w:type="dxa"/>
            <w:right w:w="108" w:type="dxa"/>
          </w:tblCellMar>
        </w:tblPrEx>
        <w:trPr>
          <w:trHeight w:val="27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516A671">
            <w:pPr>
              <w:widowControl/>
              <w:jc w:val="left"/>
              <w:rPr>
                <w:rFonts w:ascii="宋体" w:hAnsi="宋体" w:eastAsia="宋体" w:cs="宋体"/>
                <w:b/>
                <w:bCs/>
                <w:color w:val="000000" w:themeColor="text1"/>
                <w:kern w:val="0"/>
                <w:sz w:val="22"/>
                <w14:textFill>
                  <w14:solidFill>
                    <w14:schemeClr w14:val="tx1"/>
                  </w14:solidFill>
                </w14:textFill>
              </w:rPr>
            </w:pPr>
            <w:r>
              <w:rPr>
                <w:rFonts w:ascii="宋体" w:hAnsi="宋体" w:eastAsia="宋体" w:cs="宋体"/>
                <w:b/>
                <w:bCs/>
                <w:color w:val="000000" w:themeColor="text1"/>
                <w:kern w:val="0"/>
                <w:sz w:val="22"/>
                <w14:textFill>
                  <w14:solidFill>
                    <w14:schemeClr w14:val="tx1"/>
                  </w14:solidFill>
                </w14:textFill>
              </w:rPr>
              <w:t>5.2、落地触摸一体机</w:t>
            </w:r>
          </w:p>
        </w:tc>
      </w:tr>
      <w:tr w14:paraId="306B96A4">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40E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4005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触控互动系统软件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EC1D6">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1、操作流畅简便，兼容性强，运行稳定；</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2、不需要网络环境，更新内容直接在触摸屏上操作即可；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3、界面设计更美观，可以根据平面设计来排版布局；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14:textFill>
                  <w14:solidFill>
                    <w14:schemeClr w14:val="tx1"/>
                  </w14:solidFill>
                </w14:textFill>
              </w:rPr>
              <w:t>触控互动系统</w:t>
            </w:r>
            <w:r>
              <w:rPr>
                <w:rFonts w:ascii="宋体" w:hAnsi="宋体" w:eastAsia="宋体" w:cs="宋体"/>
                <w:color w:val="000000" w:themeColor="text1"/>
                <w:kern w:val="0"/>
                <w:sz w:val="20"/>
                <w:szCs w:val="20"/>
                <w14:textFill>
                  <w14:solidFill>
                    <w14:schemeClr w14:val="tx1"/>
                  </w14:solidFill>
                </w14:textFill>
              </w:rPr>
              <w:t>软件具备《计算机软件著作权登记证书》，提供相关证书复印件。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DE4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F6D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4FB2B66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ECBF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2EFD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展示素材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A8C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根据用户业务需求，提供图片视频等展示素材的设计及制作服务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0D78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371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20E385F">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60D94B2">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六、业务大厅会商系统</w:t>
            </w:r>
          </w:p>
        </w:tc>
      </w:tr>
      <w:tr w14:paraId="7CBD2F9D">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69567D6">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6.1、分布式综合管理系统</w:t>
            </w:r>
          </w:p>
        </w:tc>
      </w:tr>
      <w:tr w14:paraId="05262AA2">
        <w:tblPrEx>
          <w:tblCellMar>
            <w:top w:w="0" w:type="dxa"/>
            <w:left w:w="108" w:type="dxa"/>
            <w:bottom w:w="0" w:type="dxa"/>
            <w:right w:w="108" w:type="dxa"/>
          </w:tblCellMar>
        </w:tblPrEx>
        <w:trPr>
          <w:trHeight w:val="5094"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8A70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71B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分布式综合管理主机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6B12">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1、主机基于分布式架构，运行于嵌入式Linux系统，稳定可靠，可高效地对拼接系统进行管理、控制、数据交互等。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2、采用国产CPU，配置≥八核，内存配置≥8GB，存储空间≥1TB，具备≥6个硬盘位可扩容空间。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3、支持双机热备份，当主机宕机后，马上切换至备用机进行工作，完成主备切换后，备用机代替主机进行工作。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4、具有≥1路VGA和≥1路DVI视频接口输出，以及具有≥2个RJ45网口。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5、支持硬件监测：故障/错误/过载和报警(包括磁盘/电力/风机/温度/ IO性能)。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6、分布式综合管理主机软件需通过信息系统安全等级(三级或以上)保护备案，</w:t>
            </w:r>
            <w:r>
              <w:rPr>
                <w:rFonts w:hint="eastAsia" w:ascii="宋体" w:hAnsi="宋体" w:eastAsia="宋体" w:cs="宋体"/>
                <w:color w:val="000000" w:themeColor="text1"/>
                <w:kern w:val="0"/>
                <w:sz w:val="20"/>
                <w:szCs w:val="20"/>
                <w14:textFill>
                  <w14:solidFill>
                    <w14:schemeClr w14:val="tx1"/>
                  </w14:solidFill>
                </w14:textFill>
              </w:rPr>
              <w:t>，提供备案证明复印件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7、软件运行于Linux系统，支持银河麒麟、统信等国产操作系统，支持兆芯、龙芯、飞腾、鲲鹏等国产CPU，稳定可靠，可高效地对系统设备进行管理、控制、数据交互等。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内嵌拼接主机软件及web管理系统，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支持中控功能，支持自定义添加受控设备，可实现可编辑中控，支持RS-232、RS-422、RS-485、IR、I/O、TCP、UDP、REALY、场景等控制方式；支持多种控件选择，可随意配置中控界面。可控制高清矩阵信号切换、电源设备开关、摄像头的转动方向放大缩小及预置位调用、音频音量、灯光/空调开关等中控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支持对输入盒采集的音视频信号进行录制存储，可设置单个视频的录制文件大小为512MB、1GB、2GB或3GB，设置保存天数为3天、7天、15天、30天或永久，可同时录制≥8路信号；可批量删除或者批量下载已录制完成的文件。（提供功能界面截图及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支持≥36路视频或图片点播，可将点播生成的视频信号开窗到拼墙上实时显示。支持mp4、jpg、png、bmp、tif、tga常用格式文件上传进行点播，支持纯音频文件点播。（提供功能界面截图及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支持系统状态数据以图表形式展示，支持以图表形式实时统计和展示输入盒/输出盒在线数和离线数、中控设备在线数和离线数、会议室分组数量、拼墙数量、场景数量、用户数量、服务器的CPU使用率和内存使用情况、硬盘使用情况。</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支持音频管理，可将多个输入节点的音频信号绑定到单个输出节点上，可独立调节任意节点的音频音量大小；支持设置输出节点的音频均衡器，可启用或关闭均衡器，启用或关闭动态压缩，内置18种常用的均衡器场景，可以一键切换，也可全自定义设置，针对60Hz、170Hz、310Hz、600Hz、1KHz、3KHz、6KHz、12KHz、14KHz、16KHz等不同频段的音频可以单独控制增益，范围是-20dB至20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14、支持控制节点盒子启用或关闭国密算法SM2、SM3、SM4加密传输。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15、支持配置AI分析任务，可对支持AI分析的分布式节点盒子同时配置多种监测任务，支持绘制监测区域或直线，可给每个区域或直线分配监测任务，对指定的输入盒信号或IPC信号进行实时分析并告警，可配置自动录制告警前后75秒内的视频，可查看每个AI分析节点的算力占用比例。</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16、▲具备国密算法的《计算机软件著作权登记证书》，软件名称含“分布式综合管理系统”/“国密加密算法”或相近描述。提供相关证书复印件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884F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DDC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E4066CB">
        <w:tblPrEx>
          <w:tblCellMar>
            <w:top w:w="0" w:type="dxa"/>
            <w:left w:w="108" w:type="dxa"/>
            <w:bottom w:w="0" w:type="dxa"/>
            <w:right w:w="108" w:type="dxa"/>
          </w:tblCellMar>
        </w:tblPrEx>
        <w:trPr>
          <w:trHeight w:val="24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E4EB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D748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VMS可视化管理控制软件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B4609">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1、客户端软件支持安装在Windows、安卓、iPad、麒麟等操作系统；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3、支持中控功能，切换拼墙后自动显示改拼墙的中控界面，可实现高清矩阵信号切换、电源设备开关、摄像头的转动方向放大缩小及预置位调用、音频音量、灯光/空调开关等中控功能；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4、支持虚拟KVM功能，可全屏显示信号源的画面，对信号源进行点击、滑动等操作，实现对PPT、视频播放等的控制；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5、支持信号源可视化预览，实时显示输入盒信号源图像，支持搜索信号源；支持布局切换功能，可选择4种不同样式布局模板；</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6、支持分组显示拼墙列表，选中拼墙时，自动回显该拼墙的画面内容，可拼墙进行调整画面布局、开窗、关窗、切换场景、锁定或解锁布局等操作，开窗模式支持自由模式、固化模式、两点模式；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对输入信号进行标注，支持自由画线、直线、箭头、方形、圆形、三角形等标注形态，可设置标注线条粗细、线条颜色，可撤销或还原批注操作，可通过橡皮擦框选删除标注或全部删除。（提供功能界面截图及具备CMA资质的第三方检测机构出具的检测报告复印件佐证）</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ACAE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778C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7C7074E">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45C0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C448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平板电脑</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EA94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1、处理器：国产CPU</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2、内存：8G+128G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3、系统：国产操作系统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 xml:space="preserve">4、屏幕尺寸：10.95英寸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5、电池容量：7250mAh</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747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CF6D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20511CA">
        <w:tblPrEx>
          <w:tblCellMar>
            <w:top w:w="0" w:type="dxa"/>
            <w:left w:w="108" w:type="dxa"/>
            <w:bottom w:w="0" w:type="dxa"/>
            <w:right w:w="108" w:type="dxa"/>
          </w:tblCellMar>
        </w:tblPrEx>
        <w:trPr>
          <w:trHeight w:val="31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FE36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486E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分布式中控主机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7BEC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1、采用处理器配置≥64位四核A55、主频≥1.5GHz。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2、具备≥两个千兆网口；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3、支持可编程控制平台，这个系统支持音频、视频和周边设备控制集中于一个平台软件上控制，拖拽式操作达到人机交互功能，支持多设备间一键联动控制功能；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4、支持会场的灯光、窗帘、音响音量、无纸化等系统控制管理；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5、通过管理平台对多个会议室进行单独、统一控制管理，支持会议摄像实时跟踪，支持对各品牌云台、球机的控制，以及会议主机联动控制摄像头；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6、支持对大屏、投影、一体机等设备的电源控制；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7、支持大屏拼接控制，实时对视频窗口的放大、缩小、移动、关闭，还可以在触摸屏实现回显，预览内容和大屏内容同步，含配套红外学习和发射；</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8、可分配不同权限，设置不同登录帐号，具备≥双向反馈功能；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10、支持双向反馈，可显示温度、湿度、PM2.5及周边环境状态；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11、支持扩展搭配移动硬盘，可记录操作日志及运行日志；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12、配备≥2.23英寸OLED显示屏，可实时显示终端IP及运行状态；具备≥1路HDMI2.0高清调试监控接口和≥2路USB3.0鼠标键盘接口，方便系统的灵活管理；≥1路TYPE-C调试接口。</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FC6D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166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7412B46">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8431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2482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串口分配器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703F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1、采用标准机柜式安装设计，结合高端中控使用，可节省控制端口的成本。具有≥1路网络通讯口、≥1路RS-232串口输入、≥8路RS-232串口及≥8路RS-485输出。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 xml:space="preserve">2、输入数据可指定切换至≥8路的任何一路输出，输出数据的波特率和校验方式可设定。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3、通过面板指示灯，可以清楚观察每个端口的操作。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4、具有复位按键，支持恢复到出厂的默认设置。具有≥1路网络接口，支持网络转≥8路RS-232串口及≥8路RS-485输出。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07F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EE0C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8D1B1EF">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EA2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3DBB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控制器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FD7C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1、具有≥8路自动、手动电源控制器，内置≥8个20A继电器，负载能力≥4400W/单路；配合中控主机使用，用于控制灯光、电动投影幕、电动窗帘等会议室周边设备。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2、每路继电器都有三连接点的接线柱,具有常开与常闭的功能。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3、具有复位按键，支持恢复到出厂的默认设置。具有1路网络接口，支持通过网络实现远程控制。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4、具有设备运行状态指示灯及≥8个继电器的开关状态指示灯。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5、具有键盘锁（LOCK）功能。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6、机器具备ID识别，通过中控主机网络控制多台时，可通过ID识别。</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5322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B61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6FB2AB8">
        <w:tblPrEx>
          <w:tblCellMar>
            <w:top w:w="0" w:type="dxa"/>
            <w:left w:w="108" w:type="dxa"/>
            <w:bottom w:w="0" w:type="dxa"/>
            <w:right w:w="108" w:type="dxa"/>
          </w:tblCellMar>
        </w:tblPrEx>
        <w:trPr>
          <w:trHeight w:val="98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3DC2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15E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高清一体终端</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EB57A">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1、输入输出一体化设计，根据需求可任意配置为输入终端、输出终端、KVM输入终端或KVM输出终端；终端并支持去中心化无服务器架构部署。</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2、作为输入节点时，支持采集1路YUV4:4:4 3840x2160P@60并编码，或同步采集2路3840x2160P@30fps高清视频信号并同步编码；作为输出节点时，支持同时解码4路3840x2160P@60fps高清视频信号，支持YUV4:4:4  3840x2160P@60解码并显示，支持画面平铺、缩放、叠加、分割等，支持同步输出2路不同的高清视频拼接合成画面。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3、内嵌输入同步功能，支持4个输入节点对一个8K信号源进行同步采集、同步编码，传输到4个输出节点同步解码、同步显示，整个8K信号画面清晰流畅，无撕裂，实现8K信号源的传输。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具备≥3路HDMI视频输入接口、≥2路3.5mm音频输入接口，≥2路HDMI视频输出接口、≥1路DP视频输出接口、≥2路3.5mm音频输出接口；≥2路USB3.0、≥1路Type-C；具备≥1路LAN/WAN网口、≥1路OPTICAL光纤网络接口；盒子自带一键复位动态IP功能。（提供功能界面截图及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5、具备中控功能，具备≥1路RS-485口、≥2路RS-232口、≥2路弱继电器口、≥3路IO口及≥4路红外输出接口，支持自定义编程。</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6、支持USB透传功能，无需额外增加设备，无需额外使用单独的网络，仅需接一根网线或双向光纤线即可实现媒体、信令、USB透传数据的共同传输，可透传U盘、USB摄像机、U Key、USB HID等USB设备。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7、支持SIP协议，内置坐席视频对讲功能，可外接USB摄像机、USB耳麦与标准SIP协议设备进行视频对讲。支持KVM即时通信功能，可与单人或全员进行文字或截图沟通交流，图片支持放大、缩小，放大后可拖动查看。</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8、支持国密算法SM2、SM3、SM4对信令和媒体流进行加密传输，确保数据安全可控。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作为输出节点时，支持设置音频均衡器，可启用或关闭均衡器，启用或关闭动态压缩，内置≥18种均衡器场景，可以一键切换，也可全自定义设置，针对60Hz、170Hz、310Hz、600Hz、1KHz、3KHz、6KHz、12KHz、14KHz、16KHz等不同频段的音频可以单独控制增益，范围是-20dB至20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支持信号源标注功能，作为输入节点时，可通过控制平板、PC端、KVM坐席、web端对输入信号进行标注，作为KVM输出节点时，可对接管的输入盒信号进行标注，标注时都支持自由画线、直线、箭头、方形、圆形、三角形等标注形态，可设置标注线条粗细、线条颜色，可撤销或还原批注操作，可通过橡皮擦框选删除标注或全部删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11、信号源端画面与信号源经过输入节点采集、输入节点H.265编码、网络传输、输出节点H.265解码、输出节点显示这整个流程后的画面的延迟可短至16.7ms。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w:t>
            </w:r>
            <w:r>
              <w:rPr>
                <w:rFonts w:hint="eastAsia" w:ascii="宋体" w:hAnsi="宋体" w:eastAsia="宋体" w:cs="宋体"/>
                <w:color w:val="000000" w:themeColor="text1"/>
                <w:kern w:val="0"/>
                <w:sz w:val="20"/>
                <w:szCs w:val="20"/>
                <w14:textFill>
                  <w14:solidFill>
                    <w14:schemeClr w14:val="tx1"/>
                  </w14:solidFill>
                </w14:textFill>
              </w:rPr>
              <w:t>分布式终端嵌入式</w:t>
            </w:r>
            <w:r>
              <w:rPr>
                <w:rFonts w:ascii="宋体" w:hAnsi="宋体" w:eastAsia="宋体" w:cs="宋体"/>
                <w:color w:val="000000" w:themeColor="text1"/>
                <w:kern w:val="0"/>
                <w:sz w:val="20"/>
                <w:szCs w:val="20"/>
                <w14:textFill>
                  <w14:solidFill>
                    <w14:schemeClr w14:val="tx1"/>
                  </w14:solidFill>
                </w14:textFill>
              </w:rPr>
              <w:t>软件具备《计算机软件著作权登记证书》，提供相关证书复印件。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E78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38</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261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CA5497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DF2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80D9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D868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设备安装测试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F103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DA44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7DC10461">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C010245">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6.2、扩声、数字会议系统</w:t>
            </w:r>
          </w:p>
        </w:tc>
      </w:tr>
      <w:tr w14:paraId="66F117E5">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1EC0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9C7C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专业音柱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2E0E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1、采用≥4只4寸铁氧体低音单元，≥1只1寸钕磁高音单元组成。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2、额定功率≥250W。</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3、灵敏度≥93dB (1M/1W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4、覆盖角度≥160°（H）20°（V）。</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5、频率范围等同或优于70HZ-21KHZ。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6、安装方式：嵌入式</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B118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3B7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只</w:t>
            </w:r>
          </w:p>
        </w:tc>
      </w:tr>
      <w:tr w14:paraId="12E8A574">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8EB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239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专业功放</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FAC7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1、标准≤1U机箱设计，采用D类数字功放设计方案。</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2、标准XLR输入接口，和LINK输出口。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3、电源采用开关电源技术，效率高，有效的抑制电源谐波。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 xml:space="preserve">4、内置智能削峰限幅器，支持开机软启动，防止开机时向电网吸收大电流，干扰其它用电设备。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5、具有：过压保护，欠压保护，过流保护，直流保护，输出短路保护，温控风扇等功能。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6、输出功率：立体声@8Ω：≥200W×2；立体声@4Ω：≥400W×2。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715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169E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8F04872">
        <w:tblPrEx>
          <w:tblCellMar>
            <w:top w:w="0" w:type="dxa"/>
            <w:left w:w="108" w:type="dxa"/>
            <w:bottom w:w="0" w:type="dxa"/>
            <w:right w:w="108" w:type="dxa"/>
          </w:tblCellMar>
        </w:tblPrEx>
        <w:trPr>
          <w:trHeight w:val="19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0013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BB66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09CC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1、采用≥6只3寸全频喇叭单元。</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2、箱体采用≥12mm高密度板，CNC加工，耐磨喷漆处理。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3、拼接排列扬声器设计。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4、额定功率≥200W；峰值功率≥800W</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5、灵敏度≥95dB(1M/1W)</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6、最大声压级（额定/峰值）≥118dB/124dB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7、标称阻抗≤6Ω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8、频率范围等同或优于80Hz-20kHz</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C551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92D6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只</w:t>
            </w:r>
          </w:p>
        </w:tc>
      </w:tr>
      <w:tr w14:paraId="5522574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30C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1E2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D8A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音箱支架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4D0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9529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只</w:t>
            </w:r>
          </w:p>
        </w:tc>
      </w:tr>
      <w:tr w14:paraId="60F6C6EA">
        <w:tblPrEx>
          <w:tblCellMar>
            <w:top w:w="0" w:type="dxa"/>
            <w:left w:w="108" w:type="dxa"/>
            <w:bottom w:w="0" w:type="dxa"/>
            <w:right w:w="108" w:type="dxa"/>
          </w:tblCellMar>
        </w:tblPrEx>
        <w:trPr>
          <w:trHeight w:val="145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125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5B6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专业功放</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BF41">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1、标准≤1U机箱设计，采用D类数字功放设计方案。</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2、标准XLR输入接口，和LINK输出口。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3、电源采用开关电源技术，效率高，有效的抑制电源谐波。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4、内置智能削峰限幅器，支持开机软启动，防止开机时向电网吸收大电流，干扰其它用电设备。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5、具有：过压保护，欠压保护，过流保护，直流保护，输出短路保护，温控风扇等功能。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6、输出功率：立体声@8</w:t>
            </w:r>
            <w:r>
              <w:rPr>
                <w:rFonts w:ascii="Calibri" w:hAnsi="Calibri" w:eastAsia="宋体" w:cs="Calibri"/>
                <w:color w:val="000000" w:themeColor="text1"/>
                <w:kern w:val="0"/>
                <w:sz w:val="20"/>
                <w:szCs w:val="20"/>
                <w14:textFill>
                  <w14:solidFill>
                    <w14:schemeClr w14:val="tx1"/>
                  </w14:solidFill>
                </w14:textFill>
              </w:rPr>
              <w:t>Ω</w:t>
            </w:r>
            <w:r>
              <w:rPr>
                <w:rFonts w:ascii="宋体" w:hAnsi="宋体" w:eastAsia="宋体" w:cs="宋体"/>
                <w:color w:val="000000" w:themeColor="text1"/>
                <w:kern w:val="0"/>
                <w:sz w:val="20"/>
                <w:szCs w:val="20"/>
                <w14:textFill>
                  <w14:solidFill>
                    <w14:schemeClr w14:val="tx1"/>
                  </w14:solidFill>
                </w14:textFill>
              </w:rPr>
              <w:t>：≥350W×2；立体声@4</w:t>
            </w:r>
            <w:r>
              <w:rPr>
                <w:rFonts w:ascii="Calibri" w:hAnsi="Calibri" w:eastAsia="宋体" w:cs="Calibri"/>
                <w:color w:val="000000" w:themeColor="text1"/>
                <w:kern w:val="0"/>
                <w:sz w:val="20"/>
                <w:szCs w:val="20"/>
                <w14:textFill>
                  <w14:solidFill>
                    <w14:schemeClr w14:val="tx1"/>
                  </w14:solidFill>
                </w14:textFill>
              </w:rPr>
              <w:t>Ω</w:t>
            </w:r>
            <w:r>
              <w:rPr>
                <w:rFonts w:ascii="宋体" w:hAnsi="宋体" w:eastAsia="宋体" w:cs="宋体"/>
                <w:color w:val="000000" w:themeColor="text1"/>
                <w:kern w:val="0"/>
                <w:sz w:val="20"/>
                <w:szCs w:val="20"/>
                <w14:textFill>
                  <w14:solidFill>
                    <w14:schemeClr w14:val="tx1"/>
                  </w14:solidFill>
                </w14:textFill>
              </w:rPr>
              <w:t>：≥600W×2。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EF5B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5EDF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9E0AA8B">
        <w:tblPrEx>
          <w:tblCellMar>
            <w:top w:w="0" w:type="dxa"/>
            <w:left w:w="108" w:type="dxa"/>
            <w:bottom w:w="0" w:type="dxa"/>
            <w:right w:w="108" w:type="dxa"/>
          </w:tblCellMar>
        </w:tblPrEx>
        <w:trPr>
          <w:trHeight w:val="28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9E2F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DD0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DB92">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2、具有≥1台接收主机、≥2只手持发射机；频率范围等同或优于470MHz-510MHz、540MHz-590MHz、640MHz-690MHz、807MHz-830MHz四个频段使用。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4、具有自动静音功能，麦克风跌落、抛掷时，毫秒级自动静音，避免冲击声；实时监测设备姿态，静置≥5秒静音，≥8分钟关机，无需手动干预。</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5、具有多档位混响调节功能，混响效果≥15625个，效果占比、回响延时、混响幅度调节，三种音效各具有≥25档调节方式。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6、具有多频段均衡调节功能，均衡调节≥2197种，麦克风均衡器调节功能，具有高、中、低音三种调节档位，每种效果支持≥13档调节。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7、具有长时间续航，发射机使用时长≥10小时。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8、具有ID码防串扰功能，采用32位唯一ID码，用于接收和发射配对，收发ID码必须相同才能对码，能够有效防止相同频率的信号相互串台。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9、接收机具有≥2个2.2英寸的TFT-LCD显示屏；发射机具有≥0.96英寸OLED显示屏，能够显示频率信息、音频加密状态、功率挡位、静音状态、电量格数信息。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2B1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5A39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180BE42E">
        <w:tblPrEx>
          <w:tblCellMar>
            <w:top w:w="0" w:type="dxa"/>
            <w:left w:w="108" w:type="dxa"/>
            <w:bottom w:w="0" w:type="dxa"/>
            <w:right w:w="108" w:type="dxa"/>
          </w:tblCellMar>
        </w:tblPrEx>
        <w:trPr>
          <w:trHeight w:val="26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B918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ACB9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27BF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2、具有≥1台接收主机、≥2只头戴腰包；频率范围等同或优于470MHz-510MHz、540MHz-590MHz、640MHz-690MHz、807MHz-830MHz四个频段使用。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4、具有多档位混响调节功能，混响效果≥15625个，效果占比、回响延时、混响幅度调节，三种音效各具有≥25档调节方式。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5、具有多频段均衡调节功能，均衡调节≥2197种，麦克风均衡器调节功能，具有高、中、低音三种调节档位，每种效果支持≥13档调节。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6、具有长时间续航，发射机连续使用时长≥10小时。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7、具有ID码防串扰功能，采用32位唯一ID码，用于接收和发射配对，收发ID码必须相同才能对码，能够有效防止相同频率的信号相互串台。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8、接收机具有≥2个2.2英寸的TFT-LCD显示屏；发射机具有≥0.96英寸OLED显示屏，能够显示频率信息、音频加密状态、功率挡位、静音状态、电量格数信息。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A671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4F6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B598955">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651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B2B6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天线分配器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CA2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1、具备≥2个天线输入接口，支持接收天线信号，实现分配多路射频信号的效果。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2、具备放大射频信号，补偿因信号功率被分配至多个输出而造成的插入损耗。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3、具备≥2个天线级联接口，支持无限制级联分配器，可实现扩展无线话筒的目的。</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4、具备≥4个直流电源输出接口，支持给≥4台接收机供电，减少适配器数量和免去繁琐布线。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154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05D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AC71927">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4A4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BB1A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话筒天线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B07D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1.射频频率范围等同或优于470～950MHz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2.驻波比：≤2.0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3.输入阻抗：≤50Ω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4.指向性：≥180度指向</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7C6F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32F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2A6FFA06">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993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186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调音台</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8C3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1、支持≥10路MIC输入兼容8路线路输入接口，支持≥2组立体声输入接口，≥4路RCA输入，话筒接口幻象电源：+48V。</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2、具有≥2组立体声输出、≥4路编组输出、≥4路辅助输出、≥1个耳机监听输出、≥1个接口双路效果输出、≥1组控制室输出、≥1组主混音断点插入、≥8个断点插入。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3、内置≥24位DSP效果器，提供≥100种预设效果。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4、具备≥15个60mm行程的高精密碳膜推子。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5、内置USB声卡模块，支持连接电脑进行音乐播放和声音录音；内置MP3播放器，支持≥1个USB接口接U盘播放音乐。</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942B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8EE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F8ADECB">
        <w:tblPrEx>
          <w:tblCellMar>
            <w:top w:w="0" w:type="dxa"/>
            <w:left w:w="108" w:type="dxa"/>
            <w:bottom w:w="0" w:type="dxa"/>
            <w:right w:w="108" w:type="dxa"/>
          </w:tblCellMar>
        </w:tblPrEx>
        <w:trPr>
          <w:trHeight w:val="19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7791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668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监听音箱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7263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1、双放大器有源扬声器系统，低音扬声器≥70W峰值功率，高音扬声器≥50W峰值功率；≥1" 软球顶高音喇叭，≥5.25" 复合玻璃纤维低音喇叭。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2、0°相位声音响应。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3、具有低失真反射端口，精密指向性高音波导。</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4、频响范围等同或优于50Hz-20kHz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5、最大声压级≥107dB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6、水平扩散角度≥110°、垂直扩散角度≥70°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7、总功率(D类功放)≥120W，高音≥50W，低音≥70w</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8、低音微调、高音微调支持-1.5dB/0dB/+1.5dB</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1AA2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A61E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w:t>
            </w:r>
          </w:p>
        </w:tc>
      </w:tr>
      <w:tr w14:paraId="2C7F65D8">
        <w:tblPrEx>
          <w:tblCellMar>
            <w:top w:w="0" w:type="dxa"/>
            <w:left w:w="108" w:type="dxa"/>
            <w:bottom w:w="0" w:type="dxa"/>
            <w:right w:w="108" w:type="dxa"/>
          </w:tblCellMar>
        </w:tblPrEx>
        <w:trPr>
          <w:trHeight w:val="33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1DF9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BFD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音频处理器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1525">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3、具有矩阵增益调节功能，每个输入通道参与混音的增益可调，增益调节范围等同或优于-72db到12db。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音频处理器具有跨平台软件，可运行的操作系统版本≥8种，包括Windows7/10/11、银河麒麟桌面操作系统（兆芯版）、银河麒麟桌面操作系统（飞腾版）、macOS系统、统信UOS、Ubuntu桌面版操作系统等。（提供软件运行界面截图及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5、产品具有PC客户端、手机移动端、安卓平板端不同控制方式，可以通同时登入APP软件、PC客户端同时连接设备，并实现多端数据的同步。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6、设备具有编码旋钮和IPS屏幕，可用于控制和配置设备静音，增益，场景；IPS屏幕能够显示IP地址，输入和输出通道的实时电平。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7、具有设备定位功能，客户端一键定位局域网内同类设备，被定位的设备会显示定位信息。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8、设备具有统一集中控制功能，支持≥65535台设备通过软件集中控制。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E51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631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325CF44">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D12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FB70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电源管理器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DE1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2、当远程控制有效时同时控制后板ALARM（报警）端口导通以起到级联控制ALARM（报警）功能。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3、单个通道最大负载功率≥2200W，所有通道负载总功率≥6000W。输出连接器：多用途电源插座。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4、具有一路及以上USB输出接口。</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A0D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4AC6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30FB09B">
        <w:tblPrEx>
          <w:tblCellMar>
            <w:top w:w="0" w:type="dxa"/>
            <w:left w:w="108" w:type="dxa"/>
            <w:bottom w:w="0" w:type="dxa"/>
            <w:right w:w="108" w:type="dxa"/>
          </w:tblCellMar>
        </w:tblPrEx>
        <w:trPr>
          <w:trHeight w:val="55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D4F3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530A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全数字会议系统主机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81C36">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1、主机兼容同时连接有线与无线会议单元，二者可并行使用；采用跨域音频同步技术，有线与无线会议单元音频的音频无缝混音输出。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5、主机具有≥16通道音频分组输出接口；采用会议分区相控技术，可拆分≥16个独立的会议系统使用，也可以组成一个大型的会议系统使用，实现多种方式的会议室合并/拆分。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6、支持主机U盘和客户端软件两种录音方式；搭配会议话筒和录音盒可以录制单个会议单元发言音频和录制所有会议单元混音发言音频。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8、WEB管理端具有切换个性化主题风格功能，可切换≥4种风格，可选简约主题、政务主题、时尚主题、活力主题，不同主题提供不同UI界面背景颜色。</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具有C/S、B/S架构管理软件，客户端、WEB端软件均可运行的操作系统版本≥8种，包括Windows7/10/11、银河麒麟桌面操作系统（兆芯版）、银河麒麟桌面操作系统（飞腾版）、macOS系统、统信UOS、Ubuntu桌面版操作系统等。（提供软件运行界面截图及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13、▲全数字会议系统综合控制软件需通过信息系统安全等级(三级或以上)保护备案，提供备案证明复印件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F72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054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72627B0">
        <w:tblPrEx>
          <w:tblCellMar>
            <w:top w:w="0" w:type="dxa"/>
            <w:left w:w="108" w:type="dxa"/>
            <w:bottom w:w="0" w:type="dxa"/>
            <w:right w:w="108" w:type="dxa"/>
          </w:tblCellMar>
        </w:tblPrEx>
        <w:trPr>
          <w:trHeight w:val="1266"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1F4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788B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会议话筒处理器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7901">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2、具有≥1个RS485、≥1个RS232接口，可对接摄像机实现摄像跟踪功能；内置≥64个话筒预置位，满足大型会议室摄像跟踪需求。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5、采用啸叫检测门限更新法，移频+陷波组合反馈抑制方式，具有≥24个可编程陷波点，可自由分配动态/静态点，自动/手动切换。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FD3A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D78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10BFB10">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D4AC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A9BD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会议话筒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885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1、采用心型指向性驻极体麦克风，要求内部具有DSP音频处理；内部具有反馈抑制功能。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2、采用≥128位AES加密技术，支持 WPA/WPA2 无线安全技术，防止窃听和非授权访问。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3、支持触摸按键签到功能。具备优先权功能，可关闭正在发言的所有代表话筒。具有声控功能。具有发言计时和定时发言功能。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4、具备TYPE-C口，可进行升级程序和在线充电，内置容量锂电池，电池容量≥5100 mAh，可持续≥15小时发言。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5、支持后台≥5段EQ调节功能。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6、咪杆长度：≤190mm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0F18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E76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8A72C2A">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B363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C4FB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会议话筒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B4CC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1、采用心型指向性驻极体麦克风，要求内部具有DSP音频处理；内部具有反馈抑制功能。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2、采用≥128位AES加密技术，支持 WPA/WPA2 无线安全技术，防止窃听和非授权访问。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3、支持触摸按键签到功能。具有声控功能。具有发言计时和定时发言功能。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4、具备TYPE-C口，可进行升级程序和在线充电，内置容量锂电池，电池容量≥5100 mAh，可持续≥15小时发言。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5、支持后台≥5段EQ调节功能。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6、咪杆长度：≤190mm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DC06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AA27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5654B7B">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5E99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E8D9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发射器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A7D8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1.遵从Wi-Fi 6协议标准（IEEE 802.11ax），向下兼容802.11a/b/g/n/ac/Wave2，支持MU-MIMO，允许AP同时接收多个终端发送数据，整机最大传输速率可达1.601Gbps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2.支持OFDMA空间复用技术和1024QAM调制解调算法。</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3.支持中文SSID，可指定最长包含≥31个字符的SSID，也可以使用中英文混合的SSID</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4.支持WPA3安全协议。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5.支持等同或优于80/160MHz的高带宽频段。</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E42D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FEA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2C389C6">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615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F35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充电箱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EED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1、充电箱具有≥10个USB接口，支持使用USB线充电，提供5V/9V供电。一端连接充电器一端连接会议单元,支持≥18W快充。支持同时插满所有USB接口。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2、根据设备的耐受电流大小充电器会自动匹配合适的电流大小给设备充电，同时有过流保护功能。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3、智能自动电路保护，所有USB插口均具有短路保护功能和自恢复功能。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BC9C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9CEE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9CA7BEA">
        <w:tblPrEx>
          <w:tblCellMar>
            <w:top w:w="0" w:type="dxa"/>
            <w:left w:w="108" w:type="dxa"/>
            <w:bottom w:w="0" w:type="dxa"/>
            <w:right w:w="108" w:type="dxa"/>
          </w:tblCellMar>
        </w:tblPrEx>
        <w:trPr>
          <w:trHeight w:val="416"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558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269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A42C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1、端口描述：9个10/100Mbps RJ45端口，其中1-8端口支持PoE功能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2、传输模式：全双工/半双工自适应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3、网络标准：IEEE 802.3、IEEE 802.3u、IEEE 802.3x、IEEE 802.af、IEEE 802.at</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4、单端口PoE功率可达30W，整机最大PoE输出功率为125W</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1B6A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8C1A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0CEAE83">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07BB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75F7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音频隔离器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453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1、低底噪、无50Hz交流“嗡”声、无高频“嗞啦”干扰。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2、点对点平衡传输音频，可以选择前面板2个接口中的任意一个COMBO接口输入，从后面板对应COMBO接口输出。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3、即插即用，支持热插拨。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4、隔离滤波音频传输最远传输信号等同或优于450－600米。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5、内置瞬态、浪涌抑制、抗静电保护电路。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6、具有≥2路XLR输入；具有≥2路XLR输出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6D35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6058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2298D31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9A05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9381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AC32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转换线(六芯航空母头对网口母座)</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349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7B3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377C1B95">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5E8F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7825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扩展盒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FC39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1、具有电源补给功能。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2、一进三出连接单元，实现网络功能，具有通信指示。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3、连接主机与单元之间，实现接口扩展功能。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4、采用≥100M网络传输，可以实现手拉手级联。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5、≥三个交换控制器口、SSRAM，10/100M以太网口，每个接口支持IEEE802.3、IEEE802.3u、IEEE802.3x规范。</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EB2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CE28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0DDDC8A">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ED3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BE2E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D668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≥20米延长线（一公一母）</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21D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408A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0E7375F7">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987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FCA2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插座</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E12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1、一进三出连接单元</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2、采用 ≥100M/10M 自适应网络传输，可以实现手拉手级联。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3、每个六芯航空接口支持IEEE802.3、IEEE802.3u、 IEEE802.3x规范。</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9A3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7E0B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2CFF430E">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36C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7D6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无线传屏器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9F3A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1、标配≥1个USB传屏器；支持usb无线传屏，支持windows和mac电脑，仅通过usb口，同时完成传输和供电，无线传屏至接收端。支持对usb传屏器所插电脑的触摸反控。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2、支持无线接收Android系统、IOS系统、Mac OS系统、Windows系统的镜像视频流。支持Mac OS系统、Windows系统反向显示主机端的内容。</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3、Android镜像传屏支持传声音同时播放在线视频。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4、支持白板书写及批注功能，并支持将白板内容扫码下载保存。</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5、支持指定某台安卓手机/苹果手机设备为锁定模式，即独占模式，此模式下不能进行抢占。</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6、接收端双网络结构，支持本机与外网wifi连接，移动端投屏时能够访问外网。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7、支持屏幕显示模式设置，支持等分模式及镜像预览模式。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8、支持定时开关机功能，支持周期性设置开关机时间。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9、支持色度参数调节功能、支持显示区域的宽高比调节功能。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4A8A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6F2D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E14957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29D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E921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87C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设备安装测试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CBE7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2F24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47D45C3">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6B68E49">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6.3、辅材材料</w:t>
            </w:r>
          </w:p>
        </w:tc>
      </w:tr>
      <w:tr w14:paraId="3C61BA79">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A090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49E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散热机架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8C56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1、供电输入：~110-240V 50-60Hz，具备8路DC12V@1.5A电源输出接口。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2、具备8个终端安装卡位。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3、多风扇设计，良好散热，终端锁扣式固定方式。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4、最大功率：120W</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A55D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AF26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DAFB0B6">
        <w:tblPrEx>
          <w:tblCellMar>
            <w:top w:w="0" w:type="dxa"/>
            <w:left w:w="108" w:type="dxa"/>
            <w:bottom w:w="0" w:type="dxa"/>
            <w:right w:w="108" w:type="dxa"/>
          </w:tblCellMar>
        </w:tblPrEx>
        <w:trPr>
          <w:trHeight w:val="16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8D2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BDF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C50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1、交换容量≥256Gbps，包转发率≥160Mpps，以最小值为准；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2、整机千兆电口≥48个，万兆光口≥4个；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3、支持MAC地址≥16K，ARP地址≥2K；</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4、设备采用国产化CPU芯片，提高自主可控；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5、支持RIP、RIPng、OSPF、OSPFv3路由协议；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6、支持风扇散热；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7、支持SNMP v1/v2/v3、Telnet、RMON，支持通过命令行、Web、中文图形化配置软件等方式进行配置和管理；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8EC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93E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2CD99FC">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ADFC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AED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路由器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AFD8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11AC无线技术，2.4G/5G 双频并发，无线速率高达1900Mbps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全新壳体，外观优雅</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802.3af/at标准PoE网线供电，无需外接电源</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D810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AF67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5B668F7">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03D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5C1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断路器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E559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带漏电保护断路器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极数：1P+N</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额定电流：40A</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5E17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8404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1850FE8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93A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EA29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17AA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5米音频连接线：3.5（耳机插头）-双6.35话筒插头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A6F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27B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62921CD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16E9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C5FC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28BA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5米音频连接线：3.5（耳机插头）-双莲花（RCA）</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D73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1B2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239DB2E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C84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49A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718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5米音频连接线：莲花（RCA）-6.35话筒插头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2A2F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36DF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03D9693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6426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D6EF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79B0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1.8米音频连接线：卡侬头（母）-卡侬头（公）</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3417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28D7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7811D644">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6472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C41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46CA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5米音频连接线：卡侬头（母）-卡侬头（公）</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B7C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B6D0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17B9D394">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E82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857A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80EB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3米音频连接线：卡农头（母）-空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A5DC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4B1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5751555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691E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8538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A77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3米音频连接线：卡农头（公）-空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CBEF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701E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0777783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8A3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9F9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HDMI线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88F5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HDMI线材质: 纯铜长度:2米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FB44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108</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3E00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条</w:t>
            </w:r>
          </w:p>
        </w:tc>
      </w:tr>
      <w:tr w14:paraId="39597E4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C9F5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A9F8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音箱线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6073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300芯金银线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52F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EDD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758155E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F818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9EAC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电源线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14F2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RVV3*2.5mm²</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66A1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146A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4685D96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87C5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18B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信号线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E6CC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六类非屏蔽双绞线,U/UTP,十字骨架，低烟无卤，（305米）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11C9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37D9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箱</w:t>
            </w:r>
          </w:p>
        </w:tc>
      </w:tr>
      <w:tr w14:paraId="1D460F7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3270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E129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PVC线管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D24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φ25PVC线管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8F7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AA9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0AAA720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3E8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2D1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5C57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电工胶布、焊锡、热缩管、大二芯6.35单插头、镀金3.5mm立体声耳机公插头、卡农公头、卡农母头、BNC公头、BNC母头、4P专业音箱插头NL4FC插头、排插</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031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3ED7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批</w:t>
            </w:r>
          </w:p>
        </w:tc>
      </w:tr>
      <w:tr w14:paraId="5E26904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486E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80D0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8BFD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综合布线及安装</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EC4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C257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76E6A538">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87B227C">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七、会议室会商系统</w:t>
            </w:r>
          </w:p>
        </w:tc>
      </w:tr>
      <w:tr w14:paraId="58C7FA26">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5D3BB3">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7.1、分布式接入终端</w:t>
            </w:r>
          </w:p>
        </w:tc>
      </w:tr>
      <w:tr w14:paraId="75E13B4A">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45F8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316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VMS可视化管理控制软件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03BB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1、客户端软件支持安装在Windows、安卓、iPad、麒麟等操作系统；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3、支持中控功能，切换拼墙后自动显示改拼墙的中控界面，可实现高清矩阵信号切换、电源设备开关、摄像头的转动方向放大缩小及预置位调用、音频音量、灯光/空调开关等中控功能；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4、支持虚拟KVM功能，可全屏显示信号源的画面，对信号源进行点击、滑动等操作，实现对PPT、视频播放等的控制；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5、支持信号源可视化预览，实时显示输入盒信号源图像，支持搜索信号源；支持布局切换功能，可选择4种不同样式布局模板；</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6、支持分组显示拼墙列表，选中拼墙时，自动回显该拼墙的画面内容，可拼墙进行调整画面布局、开窗、关窗、切换场景、锁定或解锁布局等操作，开窗模式支持自由模式、固化模式、两点模式；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7、支持对输入信号进行标注，支持自由画线、直线、箭头、方形、圆形、三角形等标注形态，可设置标注线条粗细、线条颜色，可撤销或还原批注操作，可通过橡皮擦框选删除标注或全部删除。</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CCE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2DB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4B53006C">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C6B1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FA4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平板电脑</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0096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1、处理器：国产CPU</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2、内存：8G+128G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3、系统：国产操作系统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 xml:space="preserve">4、屏幕尺寸：10.95英寸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5、电池容量：7250mAh</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AAE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E140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8E77551">
        <w:tblPrEx>
          <w:tblCellMar>
            <w:top w:w="0" w:type="dxa"/>
            <w:left w:w="108" w:type="dxa"/>
            <w:bottom w:w="0" w:type="dxa"/>
            <w:right w:w="108" w:type="dxa"/>
          </w:tblCellMar>
        </w:tblPrEx>
        <w:trPr>
          <w:trHeight w:val="43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40BB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8B0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高清一体终端</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02DF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1、输入输出一体化设计，根据需求可任意配置为输入终端、输出终端、KVM输入终端或KVM输出终端；终端并支持去中心化无服务器架构部署。</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2、作为输入节点时，支持采集1路YUV4:4:4 3840x2160P@60并编码，或同步采集2路3840x2160P@30fps高清视频信号并同步编码；作为输出节点时，支持同时解码4路3840x2160P@60fps高清视频信号，支持YUV4:4:4  3840x2160P@60解码并显示，支持画面平铺、缩放、叠加、分割等，支持同步输出2路不同的高清视频拼接合成画面。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3、内嵌输入同步功能，支持4个输入节点对一个8K信号源进行同步采集、同步编码，传输到4个输出节点同步解码、同步显示，整个8K信号画面清晰流畅，无撕裂，实现8K信号源的传输。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3路HDMI视频输入接口、≥2路3.5mm音频输入接口，≥2路HDMI视频输出接口、≥1路DP视频输出接口、≥2路3.5mm音频输出接口；≥2路USB3.0、≥1路Type-C；具备≥1路LAN/WAN网口、≥1路OPTICAL光纤网络接口；盒子自带一键复位动态IP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5、具备中控功能，具备≥1路RS-485口、≥2路RS-232口、≥2路弱继电器口、≥3路IO口及≥4路红外输出接口，支持自定义编程。</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6、支持USB透传功能，无需额外增加设备，无需额外使用单独的网络，仅需接一根网线或双向光纤线即可实现媒体、信令、USB透传数据的共同传输，可透传U盘、USB摄像机、U Key、USB HID等USB设备。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7、支持SIP协议，内置坐席视频对讲功能，可外接USB摄像机、USB耳麦与标准SIP协议设备进行视频对讲。支持KVM即时通信功能，可与单人或全员进行文字或截图沟通交流，图片支持放大、缩小，放大后可拖动查看。</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8、支持国密算法SM2、SM3、SM4对信令和媒体流进行加密传输，确保数据安全可控。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作为输出节点时，支持设置音频均衡器，可启用或关闭均衡器，启用或关闭动态压缩，内置≥18种均衡器场景，可以一键切换，也可全自定义设置，针对60Hz、170Hz、310Hz、600Hz、1KHz、3KHz、6KHz、12KHz、14KHz、16KHz等不同频段的音频可以单独控制增益，范围是-20dB至20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支持信号源标注功能，作为输入节点时，可通过控制平板、PC端、KVM坐席、web端对输入信号进行标注，作为KVM输出节点时，可对接管的输入盒信号进行标注，标注时都支持自由画线、直线、箭头、方形、圆形、三角形等标注形态，可设置标注线条粗细、线条颜色，可撤销或还原批注操作，可通过橡皮擦框选删除标注或全部删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11、信号源端画面与信号源经过输入节点采集、输入节点H.265编码、网络传输、输出节点H.265解码、输出节点显示这整个流程后的画面的延迟可短至16.7ms。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12、分布式终端嵌入式软件具备《计算机软件著作权登记证书》。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0381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3CE1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69F35479">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A09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94D3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4360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设备安装测试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AB9B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25F6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58DA3EC">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6FCA689">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7.2、扩声、数字会议系统</w:t>
            </w:r>
          </w:p>
        </w:tc>
      </w:tr>
      <w:tr w14:paraId="740B2696">
        <w:tblPrEx>
          <w:tblCellMar>
            <w:top w:w="0" w:type="dxa"/>
            <w:left w:w="108" w:type="dxa"/>
            <w:bottom w:w="0" w:type="dxa"/>
            <w:right w:w="108" w:type="dxa"/>
          </w:tblCellMar>
        </w:tblPrEx>
        <w:trPr>
          <w:trHeight w:val="16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598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136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电子桌牌</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6AA1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1、主屏幕分辨率：≥800*480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2、支持色彩：黑白红。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3、支持安卓系统手机连接蓝牙操作，更改信息简易方便。</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4、支持通过安卓手机NFC方式投图。</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5、采用低功耗设计，画面静止状态无刷新频率，拍录视频时，摄像不会出现闪屏现象。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6、采用全铝结构，显示屏框架厚度≤7.7毫米。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7、表面处理采用阳极氧化处理，支持定制各种颜色。</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135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BBCE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D8EF97E">
        <w:tblPrEx>
          <w:tblCellMar>
            <w:top w:w="0" w:type="dxa"/>
            <w:left w:w="108" w:type="dxa"/>
            <w:bottom w:w="0" w:type="dxa"/>
            <w:right w:w="108" w:type="dxa"/>
          </w:tblCellMar>
        </w:tblPrEx>
        <w:trPr>
          <w:trHeight w:val="169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4309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100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专业音箱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CB9C8">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1、阻抗≤8</w:t>
            </w:r>
            <w:r>
              <w:rPr>
                <w:rFonts w:ascii="Calibri" w:hAnsi="Calibri" w:eastAsia="宋体" w:cs="Calibri"/>
                <w:color w:val="000000" w:themeColor="text1"/>
                <w:kern w:val="0"/>
                <w:sz w:val="20"/>
                <w:szCs w:val="20"/>
                <w14:textFill>
                  <w14:solidFill>
                    <w14:schemeClr w14:val="tx1"/>
                  </w14:solidFill>
                </w14:textFill>
              </w:rPr>
              <w:t>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2、频响等同或优于60Hz~20KHz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3、额定功率≥200W</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4、灵敏度≥96dB/W/M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5、水平覆盖角≥80°，垂直覆盖角≥60°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6、高音≥1.4"压缩高音单元×1</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7、低音≥8"低音×1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01F8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71B4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只</w:t>
            </w:r>
          </w:p>
        </w:tc>
      </w:tr>
      <w:tr w14:paraId="6125C879">
        <w:tblPrEx>
          <w:tblCellMar>
            <w:top w:w="0" w:type="dxa"/>
            <w:left w:w="108" w:type="dxa"/>
            <w:bottom w:w="0" w:type="dxa"/>
            <w:right w:w="108" w:type="dxa"/>
          </w:tblCellMar>
        </w:tblPrEx>
        <w:trPr>
          <w:trHeight w:val="145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62A2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93D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专业功放</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00E8C">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1、标准≤1U机箱设计，采用D类数字功放设计方案。</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2、标准XLR输入接口，和LINK输出口。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3、电源采用开关电源技术，效率高，有效的抑制电源谐波。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4、内置智能削峰限幅器，支持开机软启动，防止开机时向电网吸收大电流，干扰其它用电设备。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5、具有：过压保护，欠压保护，过流保护，直流保护，输出短路保护，温控风扇等功能。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6、输出功率：立体声@8</w:t>
            </w:r>
            <w:r>
              <w:rPr>
                <w:rFonts w:ascii="Calibri" w:hAnsi="Calibri" w:eastAsia="宋体" w:cs="Calibri"/>
                <w:color w:val="000000" w:themeColor="text1"/>
                <w:kern w:val="0"/>
                <w:sz w:val="20"/>
                <w:szCs w:val="20"/>
                <w14:textFill>
                  <w14:solidFill>
                    <w14:schemeClr w14:val="tx1"/>
                  </w14:solidFill>
                </w14:textFill>
              </w:rPr>
              <w:t>Ω</w:t>
            </w:r>
            <w:r>
              <w:rPr>
                <w:rFonts w:ascii="宋体" w:hAnsi="宋体" w:eastAsia="宋体" w:cs="宋体"/>
                <w:color w:val="000000" w:themeColor="text1"/>
                <w:kern w:val="0"/>
                <w:sz w:val="20"/>
                <w:szCs w:val="20"/>
                <w14:textFill>
                  <w14:solidFill>
                    <w14:schemeClr w14:val="tx1"/>
                  </w14:solidFill>
                </w14:textFill>
              </w:rPr>
              <w:t>：≥350W×2；立体声@4</w:t>
            </w:r>
            <w:r>
              <w:rPr>
                <w:rFonts w:ascii="Calibri" w:hAnsi="Calibri" w:eastAsia="宋体" w:cs="Calibri"/>
                <w:color w:val="000000" w:themeColor="text1"/>
                <w:kern w:val="0"/>
                <w:sz w:val="20"/>
                <w:szCs w:val="20"/>
                <w14:textFill>
                  <w14:solidFill>
                    <w14:schemeClr w14:val="tx1"/>
                  </w14:solidFill>
                </w14:textFill>
              </w:rPr>
              <w:t>Ω</w:t>
            </w:r>
            <w:r>
              <w:rPr>
                <w:rFonts w:ascii="宋体" w:hAnsi="宋体" w:eastAsia="宋体" w:cs="宋体"/>
                <w:color w:val="000000" w:themeColor="text1"/>
                <w:kern w:val="0"/>
                <w:sz w:val="20"/>
                <w:szCs w:val="20"/>
                <w14:textFill>
                  <w14:solidFill>
                    <w14:schemeClr w14:val="tx1"/>
                  </w14:solidFill>
                </w14:textFill>
              </w:rPr>
              <w:t>：≥600W×2。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AE53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D02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21D531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8AA2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4EFC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FECC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音箱支架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A7B5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B4AB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只</w:t>
            </w:r>
          </w:p>
        </w:tc>
      </w:tr>
      <w:tr w14:paraId="7B744089">
        <w:tblPrEx>
          <w:tblCellMar>
            <w:top w:w="0" w:type="dxa"/>
            <w:left w:w="108" w:type="dxa"/>
            <w:bottom w:w="0" w:type="dxa"/>
            <w:right w:w="108" w:type="dxa"/>
          </w:tblCellMar>
        </w:tblPrEx>
        <w:trPr>
          <w:trHeight w:val="26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8D38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78A6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6742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2、具有≥1台接收主机、≥2只手持发射机；频率范围等同或优于470MHz-510MHz、540MHz-590MHz、640MHz-690MHz、807MHz-830MHz四个频段使用。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4、具有自动静音功能，麦克风跌落、抛掷时，毫秒级自动静音，避免冲击声；实时监测设备姿态，静置≥5秒静音，≥8分钟关机，无需手动干预。</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5、具有多档位混响调节功能，混响效果≥15625个，效果占比、回响延时、混响幅度调节，三种音效各具有≥25档调节方式。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6、具有多频段均衡调节功能，均衡调节≥2197种，麦克风均衡器调节功能，具有高、中、低音三种调节档位，每种效果支持≥13档调节。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7、具有长时间续航，发射机使用时长≥10小时。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8、具有ID码防串扰功能，采用32位唯一ID码，用于接收和发射配对，收发ID码必须相同才能对码，能够有效防止相同频率的信号相互串台。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9、接收机具有≥2个2.2英寸的TFT-LCD显示屏；发射机具有≥0.96英寸OLED显示屏，能够显示频率信息、音频加密状态、功率挡位、静音状态、电量格数信息。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EB7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3B14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6D45ECC5">
        <w:tblPrEx>
          <w:tblCellMar>
            <w:top w:w="0" w:type="dxa"/>
            <w:left w:w="108" w:type="dxa"/>
            <w:bottom w:w="0" w:type="dxa"/>
            <w:right w:w="108" w:type="dxa"/>
          </w:tblCellMar>
        </w:tblPrEx>
        <w:trPr>
          <w:trHeight w:val="26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C8D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2EBA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3AE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2、具有≥1台接收主机、≥2只头戴腰包；频率范围等同或优于470MHz-510MHz、540MHz-590MHz、640MHz-690MHz、807MHz-830MHz四个频段使用。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4、具有多档位混响调节功能，混响效果≥15625个，效果占比、回响延时、混响幅度调节，三种音效各具有≥25档调节方式。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5、具有多频段均衡调节功能，均衡调节≥2197种，麦克风均衡器调节功能，具有高、中、低音三种调节档位，每种效果支持≥13档调节。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6、具有长时间续航，发射机连续使用时长≥10小时。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7、具有ID码防串扰功能，采用32位唯一ID码，用于接收和发射配对，收发ID码必须相同才能对码，能够有效防止相同频率的信号相互串台。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8、接收机具有≥2个2.2英寸的TFT-LCD显示屏；发射机具有≥0.96英寸OLED显示屏，能够显示频率信息、音频加密状态、功率挡位、静音状态、电量格数信息。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CD7C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289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2173CE28">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9245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3471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A128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1、指向性：心形指向性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2、信噪比：≥65dB SPL 1KHz at 1Pa</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3、频率响应等同或优于20-18KHz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4、输出阻抗：≥75Ω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5、灵敏度：≥-40dB±2dB</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54CC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A38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只</w:t>
            </w:r>
          </w:p>
        </w:tc>
      </w:tr>
      <w:tr w14:paraId="3388DE57">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87C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DE6C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调音台</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B92D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1、支持≥8路麦克风输入兼容6路线路输入接口，支持≥2路立体声输入接口，≥4路RCA输入，话筒接口幻象电源：+48V。</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2、具有≥2组立体主输出、≥4路编组输出、≥4路辅助输出、≥1组立体声监听输出、≥1个耳机监听输出、≥1个效果输出、≥1组主混音断点插入、≥6个断点插入。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3、内置≥24位DSP效果器，提供≥100种预设效果。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4、具备≥13个60mm行程的高精密碳膜推子。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5、内置USB声卡模块，支持连接电脑进行音乐播放和声音录音；内置MP3播放器，支持≥1个USB接口接U盘播放音乐。</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D62E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80A1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6AEE401">
        <w:tblPrEx>
          <w:tblCellMar>
            <w:top w:w="0" w:type="dxa"/>
            <w:left w:w="108" w:type="dxa"/>
            <w:bottom w:w="0" w:type="dxa"/>
            <w:right w:w="108" w:type="dxa"/>
          </w:tblCellMar>
        </w:tblPrEx>
        <w:trPr>
          <w:trHeight w:val="33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6875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32FB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音频处理器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0C7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3、具有矩阵增益调节功能，每个输入通道参与混音的增益可调，增益调节范围等同或优于-72db到12db。</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4、音频处理器具有跨平台软件，可运行的操作系统版本≥8种，包括Windows7/10/11、银河麒麟桌面操作系统（兆芯版）、银河麒麟桌面操作系统（飞腾版）、macOS系统、统信UOS、Ubuntu桌面版操作系统等。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5、产品具有PC客户端、手机移动端、安卓平板端不同控制方式，可以通同时登入APP软件、PC客户端同时连接设备，并实现多端数据的同步。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6、设备具有编码旋钮和IPS屏幕，可用于控制和配置设备静音，增益，场景；IPS屏幕能够显示IP地址，输入和输出通道的实时电平。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7、具有设备定位功能，客户端一键定位局域网内同类设备，被定位的设备会显示定位信息。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8、设备具有统一集中控制功能，支持≥65535台设备通过软件集中控制。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C353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2B46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75274D1">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DAA0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0495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电源管理器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AD4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2、当远程控制有效时同时控制后板ALARM（报警）端口导通以起到级联控制ALARM（报警）功能。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3、单个通道最大负载功率≥2200W，所有通道负载总功率≥6000W。输出连接器：多用途电源插座。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4、具有一路及以上USB输出接口。</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29E7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D46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27B8853F">
        <w:tblPrEx>
          <w:tblCellMar>
            <w:top w:w="0" w:type="dxa"/>
            <w:left w:w="108" w:type="dxa"/>
            <w:bottom w:w="0" w:type="dxa"/>
            <w:right w:w="108" w:type="dxa"/>
          </w:tblCellMar>
        </w:tblPrEx>
        <w:trPr>
          <w:trHeight w:val="438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86A5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55F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全数字会议系统主机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FB8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1、主机兼容同时连接有线与无线会议单元，二者可并行使用；采用跨域音频同步技术，有线与无线会议单元音频的音频无缝混音输出。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5、主机具有≥16通道音频分组输出接口；采用会议分区相控技术，可拆分≥16个独立的会议系统使用，也可以组成一个大型的会议系统使用，实现多种方式的会议室合并/拆分。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6、支持主机U盘和客户端软件两种录音方式；搭配会议话筒和录音盒可以录制单个会议单元发言音频和录制所有会议单元混音发言音频。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8、WEB管理端具有切换个性化主题风格功能，可切换≥4种风格，可选简约主题、政务主题、时尚主题、活力主题，不同主题提供不同UI界面背景颜色。</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具有C/S、B/S架构管理软件，客户端、WEB端软件均可运行的操作系统版本≥8种，包括Windows7/10/11、银河麒麟桌面操作系统（兆芯版）、银河麒麟桌面操作系统（飞腾版）、macOS系统、统信UOS、Ubuntu桌面版操作系统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13、全数字会议系统综合控制软件需通过信息系统安全等级(三级或以上)保护备案，提供备案证明复印件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7226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F1B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63027A83">
        <w:tblPrEx>
          <w:tblCellMar>
            <w:top w:w="0" w:type="dxa"/>
            <w:left w:w="108" w:type="dxa"/>
            <w:bottom w:w="0" w:type="dxa"/>
            <w:right w:w="108" w:type="dxa"/>
          </w:tblCellMar>
        </w:tblPrEx>
        <w:trPr>
          <w:trHeight w:val="24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893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002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会议话筒处理器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F8F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2、具有≥1个RS485、≥1个RS232接口，可对接摄像机实现摄像跟踪功能；内置≥64个话筒预置位，满足大型会议室摄像跟踪需求。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5、采用啸叫检测门限更新法，移频+陷波组合反馈抑制方式，具有≥24个可编程陷波点，可自由分配动态/静态点，自动/手动切换。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140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E54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E991A6B">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2CEA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C49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会议话筒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AAC7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1、采用心型指向性驻极体麦克风，要求内部具有DSP音频处理；内部具有反馈抑制功能。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2、采用≥128位AES加密技术，支持 WPA/WPA2 无线安全技术，防止窃听和非授权访问。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3、支持触摸按键签到功能。具备优先权功能，可关闭正在发言的所有代表话筒。具有声控功能。具有发言计时和定时发言功能。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4、具备TYPE-C口，可进行升级程序和在线充电，内置容量锂电池，电池容量≥5100 mAh，可持续≥15小时发言。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5、支持后台≥5段EQ调节功能。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6、咪杆长度：≤190mm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831F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2BD6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554A37B">
        <w:tblPrEx>
          <w:tblCellMar>
            <w:top w:w="0" w:type="dxa"/>
            <w:left w:w="108" w:type="dxa"/>
            <w:bottom w:w="0" w:type="dxa"/>
            <w:right w:w="108" w:type="dxa"/>
          </w:tblCellMar>
        </w:tblPrEx>
        <w:trPr>
          <w:trHeight w:val="69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75A5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321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会议话筒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739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1.采用心型指向性驻极体麦克风，要求内部具有DSP音频处理；内部具有反馈抑制功能。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2.采用≥128位AES加密技术，支持 WPA/WPA2 无线安全技术，防止窃听和非授权访问。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3.支持触摸按键签到功能。具有声控功能。具有发言计时和定时发言功能。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4.具备TYPE-C口，可进行升级程序和在线充电，内置容量锂电池，电池容量≥5100 mAh，可持续≥15小时发言。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5.支持后台≥5段EQ调节功能。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6.咪杆长度：≤190mm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D925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4C9F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4D0A653">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799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5F39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发射器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EDB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1.遵从Wi-Fi 6协议标准（IEEE 802.11ax），向下兼容802.11a/b/g/n/ac/Wave2，支持MU-MIMO，允许AP同时接收多个终端发送数据，整机最大传输速率可达1.601Gbps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2.支持OFDMA空间复用技术和1024QAM调制解调算法。</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3.支持中文SSID，可指定最长包含≥31个字符的SSID，也可以使用中英文混合的SSID</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4.支持WPA3安全协议。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5.支持等同或优于80/160MHz的高带宽频段。</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A93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DF0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6A7E1277">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7A0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F0A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充电箱</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FF50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1、充电箱具有≥10个USB接口，支持使用USB线充电，提供5V/9V供电。一端连接充电器一端连接会议单元,支持≥18W快充。支持同时插满所有USB接口。</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2、根据设备的耐受电流大小充电器会自动匹配合适的电流大小给设备充电，同时有过流保护功能。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3、智能自动电路保护，所有USB插口均具有短路保护功能和自恢复功能。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8528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F35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78A5D1E">
        <w:tblPrEx>
          <w:tblCellMar>
            <w:top w:w="0" w:type="dxa"/>
            <w:left w:w="108" w:type="dxa"/>
            <w:bottom w:w="0" w:type="dxa"/>
            <w:right w:w="108" w:type="dxa"/>
          </w:tblCellMar>
        </w:tblPrEx>
        <w:trPr>
          <w:trHeight w:val="12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528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8D3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无线AP</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548D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1、端口描述：9个10/100Mbps RJ45端口，其中1-8端口支持PoE功能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2、传输模式：全双工/半双工自适应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3、网络标准：IEEE 802.3、IEEE 802.3u、IEEE 802.3x、IEEE 802.af、IEEE 802.at</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4、尺寸：250×158×44mm</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5、单端口PoE功率可达30W，整机最大PoE输出功率为125W</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F96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69F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84EDCC1">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2F69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6BD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音频隔离器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524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1、低底噪、无50Hz交流“嗡”声、无高频“嗞啦”干扰。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2、点对点平衡传输音频，可以选择前面板2个接口中的任意一个COMBO接口输入，从后面板对应COMBO接口输出。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3、即插即用，支持热插拨。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4、隔离滤波音频传输最远传输信号等同或优于450－600米。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5、内置瞬态、浪涌抑制、抗静电保护电路。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6、具有≥2路XLR输入；具有≥2路XLR输出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179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4305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0133D9B9">
        <w:tblPrEx>
          <w:tblCellMar>
            <w:top w:w="0" w:type="dxa"/>
            <w:left w:w="108" w:type="dxa"/>
            <w:bottom w:w="0" w:type="dxa"/>
            <w:right w:w="108" w:type="dxa"/>
          </w:tblCellMar>
        </w:tblPrEx>
        <w:trPr>
          <w:trHeight w:val="69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7DAF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7089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无线传屏器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0ABA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1、标配1个USB传屏器；支持usb无线传屏，支持windows和mac电脑，仅通过usb口，同时完成传输和供电，无线传屏至接收端。支持对usb传屏器所插电脑的触摸反控。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2、支持无线接收Android系统、IOS系统、Mac OS系统、Windows7/8/10系统的镜像视频流。支持Mac OS系统、Windows系统反向显示主机端的内容。</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3、Android镜像传屏支持传声音同时播放在线视频。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4、支持白板书写及批注功能，并支持将白板内容扫码下载保存。</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5、支持指定某台安卓手机/苹果手机设备为锁定模式，即独占模式，此模式下不能进行抢占。</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6、接收端双网络结构，支持本机与外网wifi连接，移动端投屏时能够访问外网。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7、支持屏幕显示模式设置，支持等分模式及镜像预览模式。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8、支持定时开关机功能，支持周期性设置开关机时间。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9、支持色度参数调节功能、支持显示区域的宽高比调节功能。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5B44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F1B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658ED74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43D9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A8F5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A9DC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设备安装测试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2CD1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5B8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7104D190">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E4F12B">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7.3、辅材材料</w:t>
            </w:r>
          </w:p>
        </w:tc>
      </w:tr>
      <w:tr w14:paraId="6704FD8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846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919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机柜</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6D34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37U、600宽*600深*1845高、黑色</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31B1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2F6D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06233AC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342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DE13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69A8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1.8米音频连接线：卡侬头（母）-卡侬头（公）</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418A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3453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46FAD55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3B2E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E98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2485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3米音频连接线：3.5（耳机插头）-双6.35话筒插头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F08B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B0F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6D488CF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6AE5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BFE2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0F16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1.8米音频连接线：莲花（RCA）-6.35话筒插头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91BB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7F5A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09110F5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3E20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FBC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5031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1.8米音频连接线：卡农头（母）-空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3941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52C4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59AC8DD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4B2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189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音频连接线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620F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1.8米音频连接线：卡农头（公）-空</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B8D1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020F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w:t>
            </w:r>
          </w:p>
        </w:tc>
      </w:tr>
      <w:tr w14:paraId="7057BD7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996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9B64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多媒体地插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286C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含1个电源口、2个网口、1个HDMI口、1个卡农音频口</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4B7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E5B7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2D9515C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C8B3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CF6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多媒体墙插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02C7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含1个电源口、2个网口、1个HDMI口、1个音频口</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7917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B58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4DF838F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2027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52A0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HDMI线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B35F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HDMI线材质: 纯铜长度:20米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780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3BE4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条</w:t>
            </w:r>
          </w:p>
        </w:tc>
      </w:tr>
      <w:tr w14:paraId="5F47D8C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F68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807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HDMI线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5887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HDMI线材质: 纯铜长度:2米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0DCE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38</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43A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条</w:t>
            </w:r>
          </w:p>
        </w:tc>
      </w:tr>
      <w:tr w14:paraId="5F0F50B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EB5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462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音箱线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DE0D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300芯金银线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8B6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769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6F13B0C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80A4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BCB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电源线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B063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RVV3*2.5mm²</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AFD6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7DE2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5BBB9E7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0A35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437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信号线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0D87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六类非屏蔽双绞线,U/UTP,十字骨架，低烟无卤，（305米）</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20F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9B39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箱</w:t>
            </w:r>
          </w:p>
        </w:tc>
      </w:tr>
      <w:tr w14:paraId="531D8DF0">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29A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A1A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PVC线管</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821F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φ25PVC线管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DCB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1AD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6BB1721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B218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3179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D790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电工胶布、焊锡、热缩管、大二芯6.35单插头、镀金3.5mm立体声耳机公插头、卡农公头、卡农母头、BNC公头、BNC母头、4P专业音箱插头NL4FC插头、排插</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9456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8794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批</w:t>
            </w:r>
          </w:p>
        </w:tc>
      </w:tr>
      <w:tr w14:paraId="4A3D986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18F5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C705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显示终端安装及包边处理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F05E8">
            <w:pPr>
              <w:widowControl/>
              <w:jc w:val="left"/>
              <w:rPr>
                <w:rFonts w:ascii="宋体" w:hAnsi="宋体" w:eastAsia="宋体" w:cs="宋体"/>
                <w:color w:val="000000" w:themeColor="text1"/>
                <w:kern w:val="0"/>
                <w:sz w:val="20"/>
                <w:szCs w:val="20"/>
                <w14:textFill>
                  <w14:solidFill>
                    <w14:schemeClr w14:val="tx1"/>
                  </w14:solidFill>
                </w14:textFill>
              </w:rPr>
            </w:pPr>
            <w:bookmarkStart w:id="0" w:name="OLE_LINK6"/>
            <w:r>
              <w:rPr>
                <w:rFonts w:hint="eastAsia" w:ascii="宋体" w:hAnsi="宋体" w:eastAsia="宋体" w:cs="宋体"/>
                <w:color w:val="000000" w:themeColor="text1"/>
                <w:kern w:val="0"/>
                <w:sz w:val="20"/>
                <w:szCs w:val="20"/>
                <w14:textFill>
                  <w14:solidFill>
                    <w14:schemeClr w14:val="tx1"/>
                  </w14:solidFill>
                </w14:textFill>
              </w:rPr>
              <w:t>2台100寸显示终端（电视机）、4台55寸显示终端（电视机）的安装及包边（含定制支架），设备甲供。</w:t>
            </w:r>
            <w:bookmarkEnd w:id="0"/>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4C4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9B2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C84705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3636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42E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5B73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综合布线及安装</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994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88D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A3BE3C0">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D71B36">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八、档案管理系统</w:t>
            </w:r>
          </w:p>
        </w:tc>
      </w:tr>
      <w:tr w14:paraId="03FE6C6D">
        <w:tblPrEx>
          <w:tblCellMar>
            <w:top w:w="0" w:type="dxa"/>
            <w:left w:w="108" w:type="dxa"/>
            <w:bottom w:w="0" w:type="dxa"/>
            <w:right w:w="108" w:type="dxa"/>
          </w:tblCellMar>
        </w:tblPrEx>
        <w:trPr>
          <w:trHeight w:val="48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CFD4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CDC3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智能密集架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F564">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W3760*D600*H2500*18列*双面6层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架体部分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1、结构：架体采用双柱式结构，每层由两块搁板组成，配有挂板，层间距可调整，主要由轨道、底盘、立柱、搁板、挂板、顶板、侧面板、传动机构、防倾倒、缓冲装置、密封装置、防尘防鼠板组成。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材质：采用国标一级优质冷轧钢板成型制作，底盘3.0mm，轨芯18*18mm镀锌实心方钢，立柱1.5mm，层板1.0mm，挂板1.0mm，侧板1.0mm，其余0.8mm，冲压成型。▲提供具备CMA资质的第三方检测机构出具的冷轧钢板检测报告复印件，检测报告内容包括：①断后伸长率≥25%，抗拉强度≥430MPa，下屈服强度≥300MPa；②表面质里达到 FC级别；③冲击高度≥800mm时，涂层应无剥落、裂纹、皱纹；④≥240h的中性盐雾试验后，金属表面涂层的耐腐蚀等级及基体的保护等级均不低于10级；铜加速乙酸盐雾试验≥240h，外观和保护评级达到 10级。⑤耐腐蚀试验≥240h后无锈迹、起皱和失光现象。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喷涂工艺：除油→清水冲洗→除锈→清水冲洗→磷化→烘干→静电涂装→固化。外观、光泽度、硬度、附着力等指标均需符合国家标准。根据客户要求或常规颜色制作。▲提供具备CMA资质的第三方检测机构出具的塑粉检测报告复印件，检测报告内容包括：①胶化时间：30±2(s)。②粒径分布：49</w:t>
            </w:r>
            <w:r>
              <w:rPr>
                <w:rFonts w:ascii="Calibri" w:hAnsi="Calibri" w:eastAsia="宋体" w:cs="Calibri"/>
                <w:color w:val="000000" w:themeColor="text1"/>
                <w:kern w:val="0"/>
                <w:sz w:val="20"/>
                <w:szCs w:val="20"/>
                <w14:textFill>
                  <w14:solidFill>
                    <w14:schemeClr w14:val="tx1"/>
                  </w14:solidFill>
                </w14:textFill>
              </w:rPr>
              <w:t>μ</w:t>
            </w:r>
            <w:r>
              <w:rPr>
                <w:rFonts w:ascii="宋体" w:hAnsi="宋体" w:eastAsia="宋体" w:cs="宋体"/>
                <w:color w:val="000000" w:themeColor="text1"/>
                <w:kern w:val="0"/>
                <w:sz w:val="20"/>
                <w:szCs w:val="20"/>
                <w14:textFill>
                  <w14:solidFill>
                    <w14:schemeClr w14:val="tx1"/>
                  </w14:solidFill>
                </w14:textFill>
              </w:rPr>
              <w:t>m-53</w:t>
            </w:r>
            <w:r>
              <w:rPr>
                <w:rFonts w:ascii="Calibri" w:hAnsi="Calibri" w:eastAsia="宋体" w:cs="Calibri"/>
                <w:color w:val="000000" w:themeColor="text1"/>
                <w:kern w:val="0"/>
                <w:sz w:val="20"/>
                <w:szCs w:val="20"/>
                <w14:textFill>
                  <w14:solidFill>
                    <w14:schemeClr w14:val="tx1"/>
                  </w14:solidFill>
                </w14:textFill>
              </w:rPr>
              <w:t>μ</w:t>
            </w:r>
            <w:r>
              <w:rPr>
                <w:rFonts w:ascii="宋体" w:hAnsi="宋体" w:eastAsia="宋体" w:cs="宋体"/>
                <w:color w:val="000000" w:themeColor="text1"/>
                <w:kern w:val="0"/>
                <w:sz w:val="20"/>
                <w:szCs w:val="20"/>
                <w14:textFill>
                  <w14:solidFill>
                    <w14:schemeClr w14:val="tx1"/>
                  </w14:solidFill>
                </w14:textFill>
              </w:rPr>
              <w:t>m。③密度：2.0±0.1（g/mL）。④附着力：干附着力≤1、沸水附着力≤1、湿附着力≤1。④铅笔硬度：铅笔硬度（内聚破坏中擦伤）≥3H。</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4、力学性能：家具用钢构件：零部件应无断裂或豁裂，无严重影响使用功能的磨损或变形，用手揿压某些应为牢固的部件，应无永久性松动，连接部位应无松动，家具五金件应无明显变形、损坏。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智能控制部分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1：架体运行应采用快速启动、高速运行、轻柔合拢的曲线运行以提高操作效率。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固定列采用≥12寸分辨率不低于1024*768的彩色触摸液晶屏，移动列采用8寸液晶显示屏。每个区域均具备一个高品质语音提示模块。远程开架时，可自动播报档案存放位置及档案编号的提示信息。任意列上的液晶屏显示该列存放的档案数量及借出数量信息，并能分开显示左右侧存放的数量信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架体通过过道红外、进出人统计模块、压力感应、三重红外保护人员安全；采用防挤压技术保障红外故障情况下的人员安全；24V低压电机、阻燃线缆、接地线路保障用电安全。▲提供具备CMA资质的第三方检测机构出具的无刷直流电机检测报告复印件，检测报告内容包括：①负载实验：电压V＝24V、电流A≤8A、效率≥60%；②噪声的测定（空载）：噪声：≤45Lw（dB(A)）；③振动测试（自由悬挂）：振动速度≤0.6（mm/s）；④外壳防护试验：通过防尘、防水、耐压等测试合格。</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7C00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101.52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E264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m³</w:t>
            </w:r>
          </w:p>
        </w:tc>
      </w:tr>
      <w:tr w14:paraId="1DE6FF04">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38C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950C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气体消防系统</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CF9B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气体消防系统：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1、柜式七氟丙烷150L（150kg ）2台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2、泄压口1个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3、控制主机1台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4、烟温8个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5、温感4个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6、紧急启停2个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7、指示灯3个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8、声光报警2个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0BB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5FB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3BCA901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FDA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C577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安装辅材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56B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线缆、线管、五金辅材等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0305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E69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4D90D8B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9CA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43B0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A957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密集架、消防系统安装调试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539C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6FDB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B0C790D">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D76A0E">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九、观测场及业务大厅UPS供电系统</w:t>
            </w:r>
          </w:p>
        </w:tc>
      </w:tr>
      <w:tr w14:paraId="43E313F1">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88C92A7">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9.1、UPS房设施建设</w:t>
            </w:r>
          </w:p>
        </w:tc>
      </w:tr>
      <w:tr w14:paraId="78E2A46D">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0E76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9647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防静电地板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0A04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600*600mm防静电地板，含静电地板支架及附件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14BE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26.97</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0E9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m²</w:t>
            </w:r>
          </w:p>
        </w:tc>
      </w:tr>
      <w:tr w14:paraId="0E31E1F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AF26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2C04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踢脚线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7094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不锈钢踢脚线200mm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FBE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23.6</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699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26C2D08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708C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90679">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防雷接地网</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28A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30*3扁条铜牌，接入建筑物防雷地网，机柜接地铜排3*30*500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2AB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C5B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6F6D90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72E0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C971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防水处理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D03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顶部集水槽，采用厚度0.5mm，304#不锈钢板现场制作；集水槽下安装铝扣板天花及LED照明灯。</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571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26.97</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667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m²</w:t>
            </w:r>
          </w:p>
        </w:tc>
      </w:tr>
      <w:tr w14:paraId="3B20189E">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5CF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B933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气体消防系统</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BD89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气体消防系统：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1、柜式七氟丙烷70L（54kg ）1台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2、泄压口1个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3、控制主机1台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4、烟温1个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5、温感2个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6、紧急启停1个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7、指示灯1个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8、声光报警2个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0B50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B2C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5614D2C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D323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AF5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消防系统安装辅材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243C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五金辅材等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9C8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4184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983E8F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62A5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2A7C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D0F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消防系统安装调试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C72B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AA2C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72498D5A">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8D0D71">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9.2、UPS输出供电</w:t>
            </w:r>
          </w:p>
        </w:tc>
      </w:tr>
      <w:tr w14:paraId="5005A68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A5B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2263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弱电井UPS供电</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1B3F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RVV3*2.5mm²电缆、开关、插座</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72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EF1F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9A38C1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1CD4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EC0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业务大厅UPS供电</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B02A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RVV3*10mm²电缆、开关、插座</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2151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FEB5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06E1882">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2415BDD">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十、数据中心建设</w:t>
            </w:r>
          </w:p>
        </w:tc>
      </w:tr>
      <w:tr w14:paraId="782ABBA1">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AAF0A4C">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10.1、微模块数据中心</w:t>
            </w:r>
          </w:p>
        </w:tc>
      </w:tr>
      <w:tr w14:paraId="279080A6">
        <w:tblPrEx>
          <w:tblCellMar>
            <w:top w:w="0" w:type="dxa"/>
            <w:left w:w="108" w:type="dxa"/>
            <w:bottom w:w="0" w:type="dxa"/>
            <w:right w:w="108" w:type="dxa"/>
          </w:tblCellMar>
        </w:tblPrEx>
        <w:trPr>
          <w:trHeight w:val="6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0E4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2D6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基础设施一体柜</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AFED">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一体柜为数据中心提供必要的基础物理空间，为内部设备提供集中放置、相互连接的空间和适合运行工作的环境，包括以下内容：</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机柜：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1、机柜外形尺寸：600*1400*2000mm，全封-前单开玻璃门，后单开钣金门，弹开门，含理线板。</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2、机机柜载荷应具备静态载荷需≥3200Kg，动态载荷≥1800kg。</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配电开关：</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1、市电总开关：≤7U，160A/3P*1；含智能电量仪；空调输出：40A/3P*2备用输出：32A/1P*1；标配 C 级防雷；总输入空开容量三相380V/160A,应标配智能电量仪，应能监测市电主路电流、电压；含模块内空调配电40A/3P*2；备用输出：32A/1P*1；标配C级防雷模块，带防雷空开。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2、UPS 开关：≤3U，UPS 输入开关：80A/3P*1；UPS 输出：63A/3P*1；维修旁路开关：63A/4P*1；UPS输入开关：80A/3P*1；UPS输出：63A/3P*1；维修旁路开关：63A/4P*1；含UPS线缆和市电配电单元连接线缆。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3、支路开关：≤ 6U，32A/1P*18备用输出：32A/3P*1；</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精密空调模块：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1、2台机架式空调，单台空调制冷量不低于12.5kW。</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2、恒温恒湿型-变频机组，含点式漏水装置，冷凝水泵。</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3、精密空调室内机支持机架式安装，尺寸（宽*深*高mm）≤450*720*450。</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4、通过PID控制精确控制机柜内温度，可选择回风温度控制或送风温度控制。温度调节范围： +15℃～+40℃，温度调节精度：±0.3℃。湿度调节范围：30%～70%RH，湿度调节精度：±3%RH。</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5、送风方式三侧送风，室内风机采用可无级调速的EC离心风机，根据运行要求可实现10%～100%无极调节，低能耗、低噪音，通过冷凝压力控制，保证机组稳定运行。</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6、空调可配加热、加湿。电加热应使用陶瓷式PTC，具备温度自动保护，可控制环境温度，PTC电加热应≥1kW；加湿应使用节能的湿膜加湿，加湿均匀且运行稳定，湿膜加湿量应≥1kg/h；。</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动环监控系统：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1、具备整体的环境和动力监控系统，内置的监控主机可对模块内供配电、空调、温湿度。漏水检测、烟雾等设备的不间断监控。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2、▲配置≥15.6 英寸触摸屏。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3、监控系统应具有良好的人机界面，内置3D引擎，基于微模块实际设备进行可视化建模，3D模型支持放大、缩小，自动旋转等操作。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4、监控软件系统应能对微模块UPS、配电、空调、环境、能耗等具备独立的监控管理界面；根据设备类型，呈现相应的概览信息展示界面；具备曲线趋势分析功能，展现微模块供电电压、环境温湿度曲线等。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5、监控软件系统告警功能齐全，具备告警级别管理、告警确认、告警定位、告警时间、告警弹窗等功能；具备多种告警通知方式，支持声光、短信、邮件告警通知功能；支持自定义告警通知人员，方便管理。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6、监控软件系统具备联动功能，支持设置告警声光联动策略、设置应急自动弹门策略；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7、氛围灯预警系统一套：含红蓝双色灯带控制盒及红蓝双色智能控制氛围灯，告警红色，正常蓝色。</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8、智能门锁控制单元：控制机柜前/后门智能锁，并可在屏幕触发机柜智能锁开门。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9DE35">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E593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6B73A4CF">
        <w:tblPrEx>
          <w:tblCellMar>
            <w:top w:w="0" w:type="dxa"/>
            <w:left w:w="108" w:type="dxa"/>
            <w:bottom w:w="0" w:type="dxa"/>
            <w:right w:w="108" w:type="dxa"/>
          </w:tblCellMar>
        </w:tblPrEx>
        <w:trPr>
          <w:trHeight w:val="16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1DA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204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服务器机柜</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9567A">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机柜为数据中心提供必要的基础物理空间，主要为内部设备提供集中放置、相互连接的空间和适合运行工作的环境，机柜满足以下特性：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1、机柜尺寸：600*1400*2000mm，采用一体化框架设计结构，前单开玻璃门，后单开钣金门，弹开门，含理线板、照明、氛围灯；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2、▲机柜载荷应具备静态载荷需≥3200Kg，动态载荷≥1800kg；机柜配重不低于300kg工况下，机柜产品需通过8、9烈度抗震测试；（提供第三方检测机构出具的检测报告复印件佐证）。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3、微模块采用前部/有冷风通道，机柜后部具有热风通道，冷热通道全封闭形式。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4、机柜内有隐藏式弹门装置，并可高温告警联动，具备通道高温告警自动弹门功能。机柜内部具备氛围灯灯光颜色与状态联动功能,可通过系统告警状态（监控系统各类告警）、变化显示不同颜色。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5、机柜后部配置LED照明系统，可根据对应门的开关状态来自动点亮或熄灭。</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394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CF9B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E5FAC61">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8B2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5AEB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配电排</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D526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1、PDU-竖装-输入220VAC/32A-输出14*10A国标+4*16A国标-总指示灯-接线盒</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2、应满足输入端子类型：单相32A总输入。输出连接：符合国标的要求，</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E95F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C74F6">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62A5FE3">
        <w:tblPrEx>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C2C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044D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精密空调外机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D1CE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1、室外电机采用直流无刷电机，根据运行要求可实现10%～100%无极调节，低能耗、低噪音，通过冷凝压力控制，保证机组稳定运行。</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2、精密空调室外机需支持落地或挂墙。</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3、工作温度范围：-20~45℃。</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CA58">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1788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446BC6D1">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D56D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8511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空调配套件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CA06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空调配套件-综合柜双空调下走管管路组件_5/8"(气管)&amp;3/8"(液管)x2M_(含工程辅料)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335B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59B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EE2AE5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0F6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97B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线槽</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466D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用于600mm宽机柜-每2台600mm宽柜体</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A07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1AC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B1699E7">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8371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8F1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线槽端板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789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310mm-165mm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20FC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3ED6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567C23AC">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E97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B5D1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水浸传感器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DF8B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非定位式水浸传感器-12VDC-支持常开或常闭触点-标配5m水浸绳,最大延长到50m，含网络配件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7BE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F884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D2DD7D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15E8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3D06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温度传感器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198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温度传感器，含网络配件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3DBB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FC1E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FAEE9CF">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0E2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CCD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LED灯带</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E43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220-240V-单相-50/60Hz-6W/m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CEDD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D457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2D72801D">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C5C2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0A1B">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58CE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含承重支架、机组安装、电池连接、输入输出连接、开机调试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AF3E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C908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1A92707">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CA99AED">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10.2、机房设施建设</w:t>
            </w:r>
          </w:p>
        </w:tc>
      </w:tr>
      <w:tr w14:paraId="5BBD0259">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B027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A80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防静电地板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3C9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600*600mm防静电地板，含静电地板支架及附件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CCA2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4834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m²</w:t>
            </w:r>
          </w:p>
        </w:tc>
      </w:tr>
      <w:tr w14:paraId="45BCD695">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FC1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66CB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踢脚线</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C15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不锈钢踢脚线200mm</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4EEC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9ABB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米</w:t>
            </w:r>
          </w:p>
        </w:tc>
      </w:tr>
      <w:tr w14:paraId="73D4A71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0E2D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AAA8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防雷接地网</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73E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30*3扁条铜牌，接入建筑物防雷地网，机柜接地铜排3*30*500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5EB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F192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57D56FEB">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E09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F1F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气体消防系统</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0820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气体消防系统：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1、柜式七氟丙烷70L（54kg ）1台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2、泄压口1个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3、控制主机1台</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4、烟温1个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5、温感2个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6、紧急启停1个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7、指示灯1个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8、声光报警2个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8EC3B">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B7B4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7ADC0EC4">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3606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5A3E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消防系统安装辅材</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D00D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五金辅材等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665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FF0F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C7CFDFA">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F69A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49CC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E92B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消防系统安装调试</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E96C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EBA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4972DA02">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2282727">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十一、业务网络系统</w:t>
            </w:r>
          </w:p>
        </w:tc>
      </w:tr>
      <w:tr w14:paraId="5DDAAF8F">
        <w:tblPrEx>
          <w:tblCellMar>
            <w:top w:w="0" w:type="dxa"/>
            <w:left w:w="108" w:type="dxa"/>
            <w:bottom w:w="0" w:type="dxa"/>
            <w:right w:w="108" w:type="dxa"/>
          </w:tblCellMar>
        </w:tblPrEx>
        <w:trPr>
          <w:trHeight w:val="26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26C9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01D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出口防火墙</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E9487">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1、吞吐量≥5Gbps，最大并发连接数≥400万，每秒新建连接数≥8万；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2、接口：千兆Combo接口≥8，千兆电口≥2，万兆光口≥2；</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3、实配：冗余双电源，SSL VPN用户授权≥100个，硬盘≥240GB，威胁防护授权（IPS，AV，URL）≥3年；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4、▲设备采用国产化CPU芯片，提高自主可控能力；病毒库覆盖上亿级变种病毒（提供具备CMA资质的第三方检测机构出具的检测报告复印件佐证）；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5、支持安全策略阻断时设备发送反馈报文快速断开连接，如针对TCP报文反馈reset报文，针对UDP和ICMP报文反馈ICMP不可达报文；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6、为适应机柜并排部署，设备采用严格前后风道；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7、能够基于时间、用户/用户组/安全组、应用层协议、地理位置、IP地址、端口、域名组、URL分类、接入类型、终端类型、设备组、VLANID、内容安全统一界面进行安全策略配置；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8、可识别应用层协议数量≥6000种；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9、系统预定义IPS签名数量≥20000，CVE和CNNVD编号的签名条目数不得少于11000，支持用户自定义签名规则，支持正则表达式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10、支持最大100层的病毒压缩文件检测和阻断；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4E49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AA9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1330426A">
        <w:tblPrEx>
          <w:tblCellMar>
            <w:top w:w="0" w:type="dxa"/>
            <w:left w:w="108" w:type="dxa"/>
            <w:bottom w:w="0" w:type="dxa"/>
            <w:right w:w="108" w:type="dxa"/>
          </w:tblCellMar>
        </w:tblPrEx>
        <w:trPr>
          <w:trHeight w:val="31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DE41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B90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上网行为管理</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DC1EB">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1、吞吐量≥4.5G，并发连接数≥70万，新建连接数≥1.5万；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2、实配：冗余电源，千兆电口≥ 10，千兆光口≥ 4个，存储硬盘≥1T，特征库升级服务≥3年；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3、▲标准1U规格，提供官方产品彩页截图证明；</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4、支持硬件Bypass模块；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5、支持路由模式、透明（网桥）模式、混合模式、旁路模式；旁路部署支持加入多个物理接口；部署模式切换无需重启设备；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6、设备CPU、内存瞬时达到阀值时，支持按预定比例进行流量审计和管理，优先保障用户上网体验，当阀值下降时，恢复审计和管理；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7、▲支持4G USB 插卡。支持在4G接口上运行IPSec VPN，（提供具备CMA资质的第三方检测机构出具的检测报告复印件佐证）；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8、支持IPv6/v4双栈，支持IPv6安全策略；</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9、支持IPv6静态路由，IPv6隧道，包括IPv6手工隧道、isatap、6to4等隧道模式；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10、支持基于全局或链路进行DNS透明代理，支持指定DNS或继承链路DNS配置，针对多链路支持基于优先级、权重、流量算法进行DNS负载；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11、支持针对特殊域名使用指定DNS进行解析，支持域名定向解析；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12、支持DNS解析动态缓存，缓存信息包括但不少于域名、IP、TTL和命中次数等；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52AB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855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425233E3">
        <w:tblPrEx>
          <w:tblCellMar>
            <w:top w:w="0" w:type="dxa"/>
            <w:left w:w="108" w:type="dxa"/>
            <w:bottom w:w="0" w:type="dxa"/>
            <w:right w:w="108" w:type="dxa"/>
          </w:tblCellMar>
        </w:tblPrEx>
        <w:trPr>
          <w:trHeight w:val="1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992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387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路由器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1C6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1、采用无阻塞交换架构，并支持多核CPU；</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2、整机支持模块插槽≥2个；整机高度≤1U；</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3、包转发能力≥9Mpps；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4、整机配置：WAN：≥3个GE Combo，≥1个10GE光，≥8个GE电（LAN可以切换为 WAN）；</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5、所有业务板卡支持直接热插拔；</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F244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E27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793ED77A">
        <w:tblPrEx>
          <w:tblCellMar>
            <w:top w:w="0" w:type="dxa"/>
            <w:left w:w="108" w:type="dxa"/>
            <w:bottom w:w="0" w:type="dxa"/>
            <w:right w:w="108" w:type="dxa"/>
          </w:tblCellMar>
        </w:tblPrEx>
        <w:trPr>
          <w:trHeight w:val="26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D6AB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29B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核心交换机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753F">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1、交换容量≥4.8Tbps，包转发率≥1620Mpps，以最小值为准；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2、▲整机10GE光口≥28个,40GE QSFP光口≥6个，提供官网产品文档截图证明；</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3、实配600W交流电源≥1，支持可插拔的双电源；</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4、支持一个扩展卡槽；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5、设备CPU支持国产化芯片；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6、设备支持ID指示灯，维护人员可以在后台点亮后去机房直接找到相对于设备，便于快速定位设备位置；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7、支持并实配3个可插拔风扇模块；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8、支持MAC表项≥384K；</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9、支持VxLAN功能，支持BGP EVPN，支持分布式 Anycast 网关；支持控制器基于WEB界面进行VxLAN Fabric配置并下发给交换机；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10、端口支持Macsec功能（硬件加密）；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B4B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2F7F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8E4681D">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57F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315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48口接入交换机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CBDE">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1、交换容量≥672Gbps，包转发率≥160Mpps，以最小值为准；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2、整机千兆电口≥48个，万兆光口≥4个，10G堆叠口≥2个；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3、▲支持MAC地址≥16K，ARP地址≥2K，（提供具备CMA资质的第三方检测机构出具的检测报告复印件佐证）；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4、设备采用国产化CPU芯片，提高自主可控；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5、支持RIP、RIPng、OSPF、OSPFv3路由协议；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6、支持风扇散热；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7、支持SNMP v1/v2/v3、Telnet、RMON，支持通过命令行、Web、中文图形化配置软件等方式进行配置和管理；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8、内存支持2GB，大容量内存保证系统可靠运行，未来升级预留空间，未来可以安装第三方软件；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E7C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EA45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D1DBACA">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02B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3183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无线控制器</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EC1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1、设备转发性能≥10Gbps，最大管理AP数量≥512，最大接入用户数量≥4K；</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2、提供10GE光口≥2个，千兆电接口≥10个，提供AP管理License授权≥18个；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3、设备采用国产化芯片，提高自主可控；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4、支持MAC地址认证、802.1x认证、Portal认证、MAC+Portal混合认证、WPA认证、WAPI认证等多种认证方式；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5、支持基于802.11k/802.11v/802.11r协议的智能漫游和快速漫游技术，实现移动用户接入到最佳AP；</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6、支持智能升级，自动从云端下载最新软件，按照计划升级；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7、支持VIP用户识别和优先调度，VIP用户可无视任何限速策略，并可获得空口报文的优先级提升；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8、支持静态路由，RIP-1/RIP-2，OSPF，BGP，IS-IS，路由策略、策略路由；</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E5FC">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4D00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41CE84D6">
        <w:tblPrEx>
          <w:tblCellMar>
            <w:top w:w="0" w:type="dxa"/>
            <w:left w:w="108" w:type="dxa"/>
            <w:bottom w:w="0" w:type="dxa"/>
            <w:right w:w="108" w:type="dxa"/>
          </w:tblCellMar>
        </w:tblPrEx>
        <w:trPr>
          <w:trHeight w:val="19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C93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A7FF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吸顶AP</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24A4">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1、▲设备2.4GHz/5GHz双频段同时支持802.11be标准，（提供具备CMA资质的第三方检测机构出具的检测报告复印件佐证）；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2、5G射频支持802.11be 2x2 MU-MIMO，2.4G射频支持802.11be 2x2 MU-MIMO；</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3、支持1GE/2.5GE电口≥1个；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4、总空间流数≥4；整机速率≥3.5Gbps；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5、内置智能天线；</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6、内置蓝牙5.0，可用于蓝牙定位；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7、设备采用国产化CPU芯片；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37A99">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235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C7EC11E">
        <w:tblPrEx>
          <w:tblCellMar>
            <w:top w:w="0" w:type="dxa"/>
            <w:left w:w="108" w:type="dxa"/>
            <w:bottom w:w="0" w:type="dxa"/>
            <w:right w:w="108" w:type="dxa"/>
          </w:tblCellMar>
        </w:tblPrEx>
        <w:trPr>
          <w:trHeight w:val="24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AD83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6757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8口POE接入交换机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59094">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1、交换容量≥672Gbps，包转发率≥102Mpps，以最小值为准；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2、整机千兆POE电口≥8个，万兆光口≥4个；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3、支持802.3at POE+功能，每个口最大可提供功率为30W，最大可提供125W的POE功率，支持快速POE功能，支持POE重启不中断；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4、▲支持MAC地址≥16K，ARP地址≥2K，（提供具备CMA资质的第三方检测机构出具的检测报告复印件佐证）；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5、设备采用国产化CPU芯片，提高自主可控；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6、支持RIP、RIPng、OSPF、OSPFv3路由协议；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7、内存支持2GB，大容量内存保证系统可靠运行，未来升级预留空间，未来可以安装第三方软件，提供官网产品文档截图证明；</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8、支持1G Flash，1G可以确保存储更多的日志，便于设备的维护；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9、支持SNMP v1/v2/v3、Telnet、RMON，支持通过命令行、Web、中文图形化配置软件等方式进行配置和管理；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4DA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582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63441CB">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5EA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4D2A">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千兆光模块</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420F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千兆单模光模块，规格：1310nm,10km,LC接头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B1D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5B5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FF338F3">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E82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21C9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万兆光模块</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FCE8E">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万兆单模光模块，规格：1310nm,10km,LC接头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4078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E67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2D175682">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C945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0A0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41C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网络规划设计、系统部署与调测、测试服务等</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D231A">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56D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0ED7FDDE">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35E971C">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十二、服务器存储系统</w:t>
            </w:r>
          </w:p>
        </w:tc>
      </w:tr>
      <w:tr w14:paraId="16E2F6A7">
        <w:tblPrEx>
          <w:tblCellMar>
            <w:top w:w="0" w:type="dxa"/>
            <w:left w:w="108" w:type="dxa"/>
            <w:bottom w:w="0" w:type="dxa"/>
            <w:right w:w="108" w:type="dxa"/>
          </w:tblCellMar>
        </w:tblPrEx>
        <w:trPr>
          <w:trHeight w:val="40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2E85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74DE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超融合节点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A481">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1、▲通过ARM服务器节点构建，同一节点内实现计算存储融合，不需要外置SAN存储，存储系统为分布式Server SAN架构，可配置副本或EC（纠删码），满足不同可靠性要求的业务场景。提供管理界面截图证明材料。</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2、支持在统一管理界面中监控和管理计算、存储、交换机、虚拟化平台；支持一键式或定期自动输出系统健康巡检报告，包括CPU、内存、硬盘、RAID卡、系统与版本信息的健康状态便于主动识别潜在的风险。</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3、支持虚拟机的CPU 、内存QoS设置，满足不同应用的性能需求。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4、支持EC（Erasure Code）算法实现数据冗余存储，支持4+2,6+2,8+2多种冗余配置。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5、超融合管理系统支持存储DIF校验功能。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分布式交换机配置平均带宽、峰值带宽、突发大小、优先级、DHCP隔离、广播抑制，支持配置分布式防火墙功能；支持IOPS及带宽的瞬时冲高（burst）能力，可按照一定规则配置某个卷在多长时间内可以提供的最大IOPS，满足业务量暴增场景性能诉求；支持卷的虚拟快照功能，每隔1秒创建快照对性能影响小于5%；（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7、支持多种仲裁方式。包括第三方仲裁和静态仲裁，由用户根据需要灵活选择。</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8、配置ARM国产架构处理器≥2颗，每颗CPU内核数≥32核，主频≥2.6GHz。</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9、配置≥256GB DDR4内存。</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10、配置系统盘≥2*960GB SSD SAS硬盘，数据盘≥6*1.92TB SSD SAS硬盘。</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11、配置≥4*10GE以太网光口,≥4*GE。</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12、配置≥2个物理CPU超融合授权</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13、含三年原厂维保。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AB4B1">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BD3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65CF3B6E">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133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5DA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虚拟化软件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38624">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1、虚拟化支持双架构部署，可通过一套平台对x86和ARM架构服务器进行统一管理。并提供相关功能截图。</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2、容灾场景下，支持同城双活、异步复制、两地三中心的环形组网和非环形组网等方式，以满足不同场景的容灾需求。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3、支持配置存储故障后是HA虚拟机还是不处理，以保障业务的高可用。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4、每个虚拟机拥有独立的存储LUN，可以支持将VM的快照，克隆，复制的能力卸载到存储，以节省主机资源开销</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支持Arm场景下将主机的GPU设备、SSD设备直通给虚拟机，提升虚拟机的整体性能；支持虚拟交换机级别的用户态交换技术(OVS+DPDK），可实现高性能网络转发，提高数据处理性能和吞吐量，提高数据平面应用程序的工作效率。（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7、虚拟交换机采用主从VLAN实现相同端口组的虚拟机网络设备之间的相互通信或隔离，以满足减少VLAN ID大量消耗和降低网络维护难度的诉求（MUX VLAN）。</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8、容器引擎（CRI容器运行时）支持 docker 和自研 isula 两种。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EEF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4618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CPU</w:t>
            </w:r>
          </w:p>
        </w:tc>
      </w:tr>
      <w:tr w14:paraId="7D9248C1">
        <w:tblPrEx>
          <w:tblCellMar>
            <w:top w:w="0" w:type="dxa"/>
            <w:left w:w="108" w:type="dxa"/>
            <w:bottom w:w="0" w:type="dxa"/>
            <w:right w:w="108" w:type="dxa"/>
          </w:tblCellMar>
        </w:tblPrEx>
        <w:trPr>
          <w:trHeight w:val="40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7E9AA">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FE8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备份一体机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FED0A">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系统集成备份管理、备份存储管理和备份存储软硬件于一体，不采取备份服务器+备份存储分离的架构模式，支持Scale-Out扩展节点，提供32TB备份软件授权。</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1、控制框：2U，双控制器多核处理器，系统总物理核心数≥48核。</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2、单节点实配内存容量≥256GB（不含任何性能加速模块、FlashCache、PAM卡，SSD Cache、SCM等）。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3、硬盘：配置≥4*960GB SSD硬盘,≥8*8TB NL-SAS硬盘。</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4、网口：配置≥8*1Gb电口+12*10Gb 光口（含10GE多模模块）</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5、每节点最大备份带宽性能达4TB/h。</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6、支持多控制器冗余(控制器内包含 CPU、主板、通道、接口、电源、风扇组件)，故障一个控制器，业务不中断。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7、支持数据副本复制功能，备份系统可以将数据通过复制的方式将本地备份数据传输到远端或异地备份系统中，支持一对一、一对多等方式，并且可以使用异地备份系统直接恢复数据，无需回传；。</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8、配置海量小文件卷级备份功能，在备份拥有大量小文件的文件系统时，可以对文件系</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统进行逻辑卷块级备份，并能从中恢复单个文件。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内置了BBU模块（备电）当设备在供电故障后，能利用BBU模块，将用户缓存数据备份到保险箱中（掉电场景下持久化写缓存中数据的空间），保证数据的完整性，避免没有掉电保护情况下，数据丢失，支持RAID-TP，同一个RAID组内容忍任意3盘同时失效，数据不丢&amp;不中断业务；内置支持对文件、虚拟机、HDFS的副本全局检索；支持模糊匹配文件名、目录名搜索。（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10、提供SSD寿命监控技术，并在系统中显示每一块SSD硬盘的磨损度以及预估寿命；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11、支持WORM功能，可设置保护期，保护期内文件不可修改和删除；支持Air Gap特性，对复制链路的物理端口自动关断控制，将数据复制到隔离区。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55F5D">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5E9C">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0A4593F3">
        <w:tblPrEx>
          <w:tblCellMar>
            <w:top w:w="0" w:type="dxa"/>
            <w:left w:w="108" w:type="dxa"/>
            <w:bottom w:w="0" w:type="dxa"/>
            <w:right w:w="108" w:type="dxa"/>
          </w:tblCellMar>
        </w:tblPrEx>
        <w:trPr>
          <w:trHeight w:val="31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1C41">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EB78">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数据中心边界防火墙</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05D4">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1、吞吐量≥5Gbps，最大并发连接数≥400万，每秒新建连接数≥8万；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2、接口：千兆Combo接口≥8，千兆电口≥2，万兆光口≥2；</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3、实配：冗余双电源，SSL VPN用户授权≥100个，硬盘≥240GB，威胁防护授权（IPS，AV，URL）≥3年；</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4、设备采用国产化CPU芯片，提高自主可控能力；</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5、▲病毒库覆盖上亿级变种病毒。（提供具备CMA资质的第三方检测机构出具的检测报告复印件佐证）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6、▲支持安全策略阻断时设备发送反馈报文快速断开连接，如针对TCP报文反馈reset报文，针对UDP和ICMP报文反馈ICMP不可达报文，（提供具备CMA资质的第三方检测机构出具的检测报告复印件佐证）；</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7、为适应机柜并排部署，设备采用严格前后风道；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8、能够基于时间、用户/用户组/安全组、应用层协议、地理位置、IP地址、端口、域名组、URL分类、接入类型、终端类型、设备组、VLANID、内容安全统一界面进行安全策略配置；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9、可识别应用层协议数量≥6000种；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10、、系统预定义IPS签名数量≥20000，CVE和CNNVD编号的签名条目数不得少于11000，支持用户自定义签名规则，支持正则表达式</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11、支持最大100层的病毒压缩文件检测和阻断；</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12、含三年原厂维保。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8687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7A09">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25F4682">
        <w:tblPrEx>
          <w:tblCellMar>
            <w:top w:w="0" w:type="dxa"/>
            <w:left w:w="108" w:type="dxa"/>
            <w:bottom w:w="0" w:type="dxa"/>
            <w:right w:w="108" w:type="dxa"/>
          </w:tblCellMar>
        </w:tblPrEx>
        <w:trPr>
          <w:trHeight w:val="26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7B3D">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9A235">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交换机</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0BD4B">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1、交换容量≥4.8Tbps，包转发率≥1620Mpps，以最小值为准；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2、整机10GE光口≥28个,40GE QSFP光口≥6个；</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3、实配600W交流电源≥2，10G多模模块≥13个，40G堆叠电缆≥2条；</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4、支持一个扩展卡槽；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5、设备CPU支持国产化芯片；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6、设备支持ID指示灯，维护人员可以在后台点亮后去机房直接找到相对于设备，便于快速定位设备位置；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7、支持并实配3个可插拔风扇模块，提供官网产品文档截图证明；</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8、支持MAC表项≥384K；</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9、支持VxLAN功能，支持BGP EVPN，支持分布式 Anycast 网关；支持控制器基于WEB界面进行VxLAN Fabric配置并下发给交换机；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10、端口支持Macsec功能（硬件加密）；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11、含三年原厂维保。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D19E">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7F7B">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595CDEAE">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C53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9C91">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千兆光模块</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0D4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千兆单模光模块，规格：1310nm,10km,LC接头</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B216">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3C9AE">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个</w:t>
            </w:r>
          </w:p>
        </w:tc>
      </w:tr>
      <w:tr w14:paraId="422E9F46">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79FD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B4562">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操作系统</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9160">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国产操作系统服务器版</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E260">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32FD3">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74F596E6">
        <w:tblPrEx>
          <w:tblCellMar>
            <w:top w:w="0" w:type="dxa"/>
            <w:left w:w="108" w:type="dxa"/>
            <w:bottom w:w="0" w:type="dxa"/>
            <w:right w:w="108" w:type="dxa"/>
          </w:tblCellMar>
        </w:tblPrEx>
        <w:trPr>
          <w:trHeight w:val="31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1BC5">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182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国产数据库</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263DD">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r>
              <w:rPr>
                <w:rFonts w:ascii="宋体" w:hAnsi="宋体" w:eastAsia="宋体" w:cs="宋体"/>
                <w:color w:val="000000" w:themeColor="text1"/>
                <w:kern w:val="0"/>
                <w:sz w:val="20"/>
                <w:szCs w:val="20"/>
                <w14:textFill>
                  <w14:solidFill>
                    <w14:schemeClr w14:val="tx1"/>
                  </w14:solidFill>
                </w14:textFill>
              </w:rPr>
              <w:t>▲产品为国产自主研发的关系型数据库，而非基于开源数据库的封装产品。提供计算机软件著作权登记证书及代码自主率检测证书。数据库产品通过安全可靠测评（提供安全可靠测评结果公告截图证明）。</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w:t>
            </w:r>
            <w:r>
              <w:rPr>
                <w:rFonts w:ascii="宋体" w:hAnsi="宋体" w:eastAsia="宋体" w:cs="宋体"/>
                <w:color w:val="000000" w:themeColor="text1"/>
                <w:kern w:val="0"/>
                <w:sz w:val="20"/>
                <w:szCs w:val="20"/>
                <w14:textFill>
                  <w14:solidFill>
                    <w14:schemeClr w14:val="tx1"/>
                  </w14:solidFill>
                </w14:textFill>
              </w:rPr>
              <w:t>支持SQL-92、SQL-99标准，支持UTF-8、BIG5、GB18030-2000字符集。支持表、视图、索引、包、存储过程、触发器、用户函数、序列/自增列、同义词等常用数据库对象，支持主键、外键、唯一性、默认值、非空、Check等约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w:t>
            </w:r>
            <w:r>
              <w:rPr>
                <w:rFonts w:ascii="宋体" w:hAnsi="宋体" w:eastAsia="宋体" w:cs="宋体"/>
                <w:color w:val="000000" w:themeColor="text1"/>
                <w:kern w:val="0"/>
                <w:sz w:val="20"/>
                <w:szCs w:val="20"/>
                <w14:textFill>
                  <w14:solidFill>
                    <w14:schemeClr w14:val="tx1"/>
                  </w14:solidFill>
                </w14:textFill>
              </w:rPr>
              <w:t>单表支持不少于30000个字段，且各字段中均可存储有效数据；支持分区，分区方式应支持范围分区、列表分区、HASH分区、间隔分区。</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w:t>
            </w:r>
            <w:r>
              <w:rPr>
                <w:rFonts w:ascii="宋体" w:hAnsi="宋体" w:eastAsia="宋体" w:cs="宋体"/>
                <w:color w:val="000000" w:themeColor="text1"/>
                <w:kern w:val="0"/>
                <w:sz w:val="20"/>
                <w:szCs w:val="20"/>
                <w14:textFill>
                  <w14:solidFill>
                    <w14:schemeClr w14:val="tx1"/>
                  </w14:solidFill>
                </w14:textFill>
              </w:rPr>
              <w:t>在事务中可以对DDL语句进行回滚。</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w:t>
            </w:r>
            <w:r>
              <w:rPr>
                <w:rFonts w:ascii="宋体" w:hAnsi="宋体" w:eastAsia="宋体" w:cs="宋体"/>
                <w:color w:val="000000" w:themeColor="text1"/>
                <w:kern w:val="0"/>
                <w:sz w:val="20"/>
                <w:szCs w:val="20"/>
                <w14:textFill>
                  <w14:solidFill>
                    <w14:schemeClr w14:val="tx1"/>
                  </w14:solidFill>
                </w14:textFill>
              </w:rPr>
              <w:t>支持企业级资源管控功能，能够通过配置参数指定实例使用的CPU数量，及内存分配数量，实现CPU和内存资源分配控制的效果。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w:t>
            </w:r>
            <w:r>
              <w:rPr>
                <w:rFonts w:ascii="宋体" w:hAnsi="宋体" w:eastAsia="宋体" w:cs="宋体"/>
                <w:color w:val="000000" w:themeColor="text1"/>
                <w:kern w:val="0"/>
                <w:sz w:val="20"/>
                <w:szCs w:val="20"/>
                <w14:textFill>
                  <w14:solidFill>
                    <w14:schemeClr w14:val="tx1"/>
                  </w14:solidFill>
                </w14:textFill>
              </w:rPr>
              <w:t>支持读写分离集群、共享存储集群故障切换及失败节点自动加入、动态扩展、数据库集群支持16个以上物理节点的组建以及同构数据库之间的数据同步、多节点共享存储集群部署以及集群节点间负载均衡、集群支持多读多写等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w:t>
            </w:r>
            <w:r>
              <w:rPr>
                <w:rFonts w:ascii="宋体" w:hAnsi="宋体" w:eastAsia="宋体" w:cs="宋体"/>
                <w:color w:val="000000" w:themeColor="text1"/>
                <w:kern w:val="0"/>
                <w:sz w:val="20"/>
                <w:szCs w:val="20"/>
                <w14:textFill>
                  <w14:solidFill>
                    <w14:schemeClr w14:val="tx1"/>
                  </w14:solidFill>
                </w14:textFill>
              </w:rPr>
              <w:t>数据库支持裸设备和文件系统；数据库支持数据文件镜像功能，支持同一个数据页同时写入两个磁盘，数据库的读取可以支持从两个磁盘同时读取。当单个磁盘故障的时数据库的服务不受影响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数据量在千万级时，单条件索引字段范围查询，返回数据条数150时，平均查询时间小于0.006秒，符合返回数据条数&lt;200时，平均查询时间在毫秒级。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w:t>
            </w:r>
            <w:r>
              <w:rPr>
                <w:rFonts w:ascii="宋体" w:hAnsi="宋体" w:eastAsia="宋体" w:cs="宋体"/>
                <w:color w:val="000000" w:themeColor="text1"/>
                <w:kern w:val="0"/>
                <w:sz w:val="20"/>
                <w:szCs w:val="20"/>
                <w14:textFill>
                  <w14:solidFill>
                    <w14:schemeClr w14:val="tx1"/>
                  </w14:solidFill>
                </w14:textFill>
              </w:rPr>
              <w:t>数据量在亿级:单条索引字段范围查询，返回数据条数&lt;150时，平均查询时间小于0.04秒，满足返回数据条数&lt;200时，平均查询时间小于2秒。</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w:t>
            </w:r>
            <w:r>
              <w:rPr>
                <w:rFonts w:ascii="宋体" w:hAnsi="宋体" w:eastAsia="宋体" w:cs="宋体"/>
                <w:color w:val="000000" w:themeColor="text1"/>
                <w:kern w:val="0"/>
                <w:sz w:val="20"/>
                <w:szCs w:val="20"/>
                <w14:textFill>
                  <w14:solidFill>
                    <w14:schemeClr w14:val="tx1"/>
                  </w14:solidFill>
                </w14:textFill>
              </w:rPr>
              <w:t>在单表1亿条数据的情况下进行模糊检测，前后模糊查询的检索时间小于0.7毫秒；前模糊查询时间小于0.6毫秒；后模糊查询时间0小于0.4毫秒。</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DEB14">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0374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r w14:paraId="0AB8AE78">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AFC47">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F9E6">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技术服务费</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B8AF">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1、超整合规划设计、系统部署与调测、测试服务等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2、备份一体机规划设计、系统部署与调测、测试服务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8DA07">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312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1B20F8A2">
        <w:tblPrEx>
          <w:tblCellMar>
            <w:top w:w="0" w:type="dxa"/>
            <w:left w:w="108" w:type="dxa"/>
            <w:bottom w:w="0" w:type="dxa"/>
            <w:right w:w="108" w:type="dxa"/>
          </w:tblCellMar>
        </w:tblPrEx>
        <w:trPr>
          <w:trHeight w:val="240"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09F5A0">
            <w:pPr>
              <w:widowControl/>
              <w:jc w:val="left"/>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十三、观测系统迁移</w:t>
            </w:r>
          </w:p>
        </w:tc>
      </w:tr>
      <w:tr w14:paraId="51F8CDE3">
        <w:tblPrEx>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1BD8">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01C4">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观测系统迁移</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C7CF1">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1、将测报系统软硬件设备（含主备站）迁移至中心机房，调试至满足《地面气象观测规范》要求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2、迁移《地面综合观测业务系统》、《地面气象综合观测监控系统》、《台站实况要素数据服务接口软件》等系统至中心机房</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 xml:space="preserve">3、▲迁移工作需满足《地面气象观测质量考核办法（试行）》要求，设备运行质量满足《综合气象观测系统仪器装备运行状况通报办法》要求；观测数据传输质量满足《全国自动站实时观测资料质量考核办法》要求；设备业务可用性不低于99.85%（或当月全省平均水平）；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00FF">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CE92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项</w:t>
            </w:r>
          </w:p>
        </w:tc>
      </w:tr>
      <w:tr w14:paraId="39956CA8">
        <w:tblPrEx>
          <w:tblCellMar>
            <w:top w:w="0" w:type="dxa"/>
            <w:left w:w="108" w:type="dxa"/>
            <w:bottom w:w="0" w:type="dxa"/>
            <w:right w:w="108" w:type="dxa"/>
          </w:tblCellMar>
        </w:tblPrEx>
        <w:trPr>
          <w:trHeight w:val="2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F6610">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6387">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服务器迁移</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2B93">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1、旧局服务器系统迁移至机房，业务恢复至可用状态</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9812">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B324">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台</w:t>
            </w:r>
          </w:p>
        </w:tc>
      </w:tr>
      <w:tr w14:paraId="3C34DC0D">
        <w:tblPrEx>
          <w:tblCellMar>
            <w:top w:w="0" w:type="dxa"/>
            <w:left w:w="108" w:type="dxa"/>
            <w:bottom w:w="0" w:type="dxa"/>
            <w:right w:w="108" w:type="dxa"/>
          </w:tblCellMar>
        </w:tblPrEx>
        <w:trPr>
          <w:trHeight w:val="750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372F">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FCADC">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异地灾备软件</w:t>
            </w:r>
          </w:p>
        </w:tc>
        <w:tc>
          <w:tcPr>
            <w:tcW w:w="5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62A05">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包含文件备份/恢复功能模块、整机备份/恢复功能模块、重复数据删除功能模块、虚拟化无代理备份/恢复功能模块、数据库备份/恢复功能模块、备份数据防篡改功能模块，远程复制功能模块等。</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同一WEB管理界面内，支持通过授权扩展定时数据复制、实时数据复制、数据库同步、副本管理、应用高可用等功能。</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w:t>
            </w:r>
            <w:r>
              <w:rPr>
                <w:rFonts w:ascii="宋体" w:hAnsi="宋体" w:eastAsia="宋体" w:cs="宋体"/>
                <w:color w:val="000000" w:themeColor="text1"/>
                <w:kern w:val="0"/>
                <w:sz w:val="20"/>
                <w:szCs w:val="20"/>
                <w14:textFill>
                  <w14:solidFill>
                    <w14:schemeClr w14:val="tx1"/>
                  </w14:solidFill>
                </w14:textFill>
              </w:rPr>
              <w:t>支持备份系统业务相关任务的统一调度，例如备份、恢复、过期/无效数据清理、备份集复制、备份集验证、磁带清点、磁带擦除等相关任务的统一调度管理。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w:t>
            </w:r>
            <w:r>
              <w:rPr>
                <w:rFonts w:ascii="宋体" w:hAnsi="宋体" w:eastAsia="宋体" w:cs="宋体"/>
                <w:color w:val="000000" w:themeColor="text1"/>
                <w:kern w:val="0"/>
                <w:sz w:val="20"/>
                <w:szCs w:val="20"/>
                <w14:textFill>
                  <w14:solidFill>
                    <w14:schemeClr w14:val="tx1"/>
                  </w14:solidFill>
                </w14:textFill>
              </w:rPr>
              <w:t>支持备份链智能选择恢复策略，数据恢复时无需关心备份集数据所在服务器或存储设备位置。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4、</w:t>
            </w:r>
            <w:r>
              <w:rPr>
                <w:rFonts w:ascii="宋体" w:hAnsi="宋体" w:eastAsia="宋体" w:cs="宋体"/>
                <w:color w:val="000000" w:themeColor="text1"/>
                <w:kern w:val="0"/>
                <w:sz w:val="20"/>
                <w:szCs w:val="20"/>
                <w14:textFill>
                  <w14:solidFill>
                    <w14:schemeClr w14:val="tx1"/>
                  </w14:solidFill>
                </w14:textFill>
              </w:rPr>
              <w:t>备份数据支持以备份集的方式进行存放，如该备份集被其他备份集或其他规则使用时，将不会删除。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5、</w:t>
            </w:r>
            <w:r>
              <w:rPr>
                <w:rFonts w:ascii="宋体" w:hAnsi="宋体" w:eastAsia="宋体" w:cs="宋体"/>
                <w:color w:val="000000" w:themeColor="text1"/>
                <w:kern w:val="0"/>
                <w:sz w:val="20"/>
                <w:szCs w:val="20"/>
                <w14:textFill>
                  <w14:solidFill>
                    <w14:schemeClr w14:val="tx1"/>
                  </w14:solidFill>
                </w14:textFill>
              </w:rPr>
              <w:t>▲支持备份集导入特性，可针对已发现的备份集，选择部分或全部备份集进行导入，备份集导入后可实现正常的备份集数据管理。（投标时提供功能界面截图证明材料并加盖公章）</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6、</w:t>
            </w:r>
            <w:r>
              <w:rPr>
                <w:rFonts w:ascii="宋体" w:hAnsi="宋体" w:eastAsia="宋体" w:cs="宋体"/>
                <w:color w:val="000000" w:themeColor="text1"/>
                <w:kern w:val="0"/>
                <w:sz w:val="20"/>
                <w:szCs w:val="20"/>
                <w14:textFill>
                  <w14:solidFill>
                    <w14:schemeClr w14:val="tx1"/>
                  </w14:solidFill>
                </w14:textFill>
              </w:rPr>
              <w:t>支持关联多台备份服务器存储，实现备份任务级别的负载均衡及高可用能力，即单个备份服务器故障时备份任务可快速切换至其他节点继续运行，极大提高海量数据备份效率。</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7、</w:t>
            </w:r>
            <w:r>
              <w:rPr>
                <w:rFonts w:ascii="宋体" w:hAnsi="宋体" w:eastAsia="宋体" w:cs="宋体"/>
                <w:color w:val="000000" w:themeColor="text1"/>
                <w:kern w:val="0"/>
                <w:sz w:val="20"/>
                <w:szCs w:val="20"/>
                <w14:textFill>
                  <w14:solidFill>
                    <w14:schemeClr w14:val="tx1"/>
                  </w14:solidFill>
                </w14:textFill>
              </w:rPr>
              <w:t>无代理备份模式下支持虚机自动发现,可根据虚机名称、物理位置、逻辑位置自动发现新增虚拟机加入备份规则。</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8、</w:t>
            </w:r>
            <w:r>
              <w:rPr>
                <w:rFonts w:ascii="宋体" w:hAnsi="宋体" w:eastAsia="宋体" w:cs="宋体"/>
                <w:color w:val="000000" w:themeColor="text1"/>
                <w:kern w:val="0"/>
                <w:sz w:val="20"/>
                <w:szCs w:val="20"/>
                <w14:textFill>
                  <w14:solidFill>
                    <w14:schemeClr w14:val="tx1"/>
                  </w14:solidFill>
                </w14:textFill>
              </w:rPr>
              <w:t>支持异构平台恢复，例如VMware-OpenStack、VMware-HCS。</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无代理备份模式下支持瞬时恢复，备份集数据可远程挂载给目标平台快速创建虚拟机供业务使用。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9、</w:t>
            </w:r>
            <w:r>
              <w:rPr>
                <w:rFonts w:ascii="宋体" w:hAnsi="宋体" w:eastAsia="宋体" w:cs="宋体"/>
                <w:color w:val="000000" w:themeColor="text1"/>
                <w:kern w:val="0"/>
                <w:sz w:val="20"/>
                <w:szCs w:val="20"/>
                <w14:textFill>
                  <w14:solidFill>
                    <w14:schemeClr w14:val="tx1"/>
                  </w14:solidFill>
                </w14:textFill>
              </w:rPr>
              <w:t>无代理备份支持备份数据存储格式自定义，并至少支持2种以上，保证备份数据存储紧凑，减少备份存储空间占用。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10、</w:t>
            </w:r>
            <w:r>
              <w:rPr>
                <w:rFonts w:ascii="宋体" w:hAnsi="宋体" w:eastAsia="宋体" w:cs="宋体"/>
                <w:color w:val="000000" w:themeColor="text1"/>
                <w:kern w:val="0"/>
                <w:sz w:val="20"/>
                <w:szCs w:val="20"/>
                <w14:textFill>
                  <w14:solidFill>
                    <w14:schemeClr w14:val="tx1"/>
                  </w14:solidFill>
                </w14:textFill>
              </w:rPr>
              <w:t>支持虚拟机、物理机、云主机的整机备份，且可按需恢复至任意目标平台，实现P2V、V2V、P2P、V2P等跨场景、跨架构恢复。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整机备份与整机恢复过程中支持UEFI到BIOS引导格式转换。</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11、</w:t>
            </w:r>
            <w:r>
              <w:rPr>
                <w:rFonts w:ascii="宋体" w:hAnsi="宋体" w:eastAsia="宋体" w:cs="宋体"/>
                <w:color w:val="000000" w:themeColor="text1"/>
                <w:kern w:val="0"/>
                <w:sz w:val="20"/>
                <w:szCs w:val="20"/>
                <w14:textFill>
                  <w14:solidFill>
                    <w14:schemeClr w14:val="tx1"/>
                  </w14:solidFill>
                </w14:textFill>
              </w:rPr>
              <w:t>整机备份场景下提供数据库保护能力，对生产端数据库在备份时保证备份数据的一致性，支持Oracle、SQLServer、支持自定义备份前置后置脚本。</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12、</w:t>
            </w:r>
            <w:r>
              <w:rPr>
                <w:rFonts w:ascii="宋体" w:hAnsi="宋体" w:eastAsia="宋体" w:cs="宋体"/>
                <w:color w:val="000000" w:themeColor="text1"/>
                <w:kern w:val="0"/>
                <w:sz w:val="20"/>
                <w:szCs w:val="20"/>
                <w14:textFill>
                  <w14:solidFill>
                    <w14:schemeClr w14:val="tx1"/>
                  </w14:solidFill>
                </w14:textFill>
              </w:rPr>
              <w:t>▲支持存储单元级别的并发任务数限制，实现该存储单元的IO资源合理利用分配。（投标时提供功能界面截图证明材料并加盖公章）</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13、</w:t>
            </w:r>
            <w:r>
              <w:rPr>
                <w:rFonts w:ascii="宋体" w:hAnsi="宋体" w:eastAsia="宋体" w:cs="宋体"/>
                <w:color w:val="000000" w:themeColor="text1"/>
                <w:kern w:val="0"/>
                <w:sz w:val="20"/>
                <w:szCs w:val="20"/>
                <w14:textFill>
                  <w14:solidFill>
                    <w14:schemeClr w14:val="tx1"/>
                  </w14:solidFill>
                </w14:textFill>
              </w:rPr>
              <w:t>▲支持断点续传能力，因网络链路、机器故障等导致备份工作中断的场景下，环境恢复政策后，备份可以按增量的方式从断点处自动恢复备份作业，保证备份的安全、稳定。(投标时需提供第三方测试机构出具的具有CMA标识的测试报告证明，测试报告内需包含备份具备断点续传能力的关键页与完整复印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14、</w:t>
            </w:r>
            <w:r>
              <w:rPr>
                <w:rFonts w:ascii="宋体" w:hAnsi="宋体" w:eastAsia="宋体" w:cs="宋体"/>
                <w:color w:val="000000" w:themeColor="text1"/>
                <w:kern w:val="0"/>
                <w:sz w:val="20"/>
                <w:szCs w:val="20"/>
                <w14:textFill>
                  <w14:solidFill>
                    <w14:schemeClr w14:val="tx1"/>
                  </w14:solidFill>
                </w14:textFill>
              </w:rPr>
              <w:t>支持整机自动演练，自动演练生成的虚拟机可正常访问，并与源端数据一致，并可在产品界面查看演练报告，支持根据恢复策略自动化进行灾难恢复，并自动生成灾难恢复报告</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15、</w:t>
            </w:r>
            <w:r>
              <w:rPr>
                <w:rFonts w:ascii="宋体" w:hAnsi="宋体" w:eastAsia="宋体" w:cs="宋体"/>
                <w:color w:val="000000" w:themeColor="text1"/>
                <w:kern w:val="0"/>
                <w:sz w:val="20"/>
                <w:szCs w:val="20"/>
                <w14:textFill>
                  <w14:solidFill>
                    <w14:schemeClr w14:val="tx1"/>
                  </w14:solidFill>
                </w14:textFill>
              </w:rPr>
              <w:t>支持永久增量备份，实现首次完全备份后，后续所有备份均为增量备份，每次增量备份均能与上次备份的副本数据进行合并，形成一份全新的生产数据副本。(投标时需提供第三方测试机构出具的具有CMA标识的测试报告证明，测试报告内需包含证明支持永久增量备份的关键页与完整复印件）</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16、</w:t>
            </w:r>
            <w:r>
              <w:rPr>
                <w:rFonts w:ascii="宋体" w:hAnsi="宋体" w:eastAsia="宋体" w:cs="宋体"/>
                <w:color w:val="000000" w:themeColor="text1"/>
                <w:kern w:val="0"/>
                <w:sz w:val="20"/>
                <w:szCs w:val="20"/>
                <w14:textFill>
                  <w14:solidFill>
                    <w14:schemeClr w14:val="tx1"/>
                  </w14:solidFill>
                </w14:textFill>
              </w:rPr>
              <w:t>多备份节点集群场景要求备份软件能实现不少于3000MB/S的备份速度。</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17、</w:t>
            </w:r>
            <w:r>
              <w:rPr>
                <w:rFonts w:ascii="宋体" w:hAnsi="宋体" w:eastAsia="宋体" w:cs="宋体"/>
                <w:color w:val="000000" w:themeColor="text1"/>
                <w:kern w:val="0"/>
                <w:sz w:val="20"/>
                <w:szCs w:val="20"/>
                <w14:textFill>
                  <w14:solidFill>
                    <w14:schemeClr w14:val="tx1"/>
                  </w14:solidFill>
                </w14:textFill>
              </w:rPr>
              <w:t>文件备份场景要求备份软件能实现不少于2000MB/S的备份速度。</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18、</w:t>
            </w:r>
            <w:r>
              <w:rPr>
                <w:rFonts w:ascii="宋体" w:hAnsi="宋体" w:eastAsia="宋体" w:cs="宋体"/>
                <w:color w:val="000000" w:themeColor="text1"/>
                <w:kern w:val="0"/>
                <w:sz w:val="20"/>
                <w:szCs w:val="20"/>
                <w14:textFill>
                  <w14:solidFill>
                    <w14:schemeClr w14:val="tx1"/>
                  </w14:solidFill>
                </w14:textFill>
              </w:rPr>
              <w:t>提供基于指纹库的重删池，支持源端重删和目的端重删，实现灵活部署使用重删功能，且重删数据块支持存放至S3对象存储，实现重删存储上云。</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19、</w:t>
            </w:r>
            <w:r>
              <w:rPr>
                <w:rFonts w:ascii="宋体" w:hAnsi="宋体" w:eastAsia="宋体" w:cs="宋体"/>
                <w:color w:val="000000" w:themeColor="text1"/>
                <w:kern w:val="0"/>
                <w:sz w:val="20"/>
                <w:szCs w:val="20"/>
                <w14:textFill>
                  <w14:solidFill>
                    <w14:schemeClr w14:val="tx1"/>
                  </w14:solidFill>
                </w14:textFill>
              </w:rPr>
              <w:t>支持多个客户端、多个备份规则共享重删指纹库，或根据业务备份需求分配相应的指纹库。</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20、</w:t>
            </w:r>
            <w:r>
              <w:rPr>
                <w:rFonts w:ascii="宋体" w:hAnsi="宋体" w:eastAsia="宋体" w:cs="宋体"/>
                <w:color w:val="000000" w:themeColor="text1"/>
                <w:kern w:val="0"/>
                <w:sz w:val="20"/>
                <w:szCs w:val="20"/>
                <w14:textFill>
                  <w14:solidFill>
                    <w14:schemeClr w14:val="tx1"/>
                  </w14:solidFill>
                </w14:textFill>
              </w:rPr>
              <w:t>提供NBU策略迁移工具，通过NBU客户端自动获取NBU平台的备份策略配置，然后在投标产品的备份平台上自动生成相同的备份规则配置。实现NBU备份策略批量无缝迁移。</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21、</w:t>
            </w:r>
            <w:r>
              <w:rPr>
                <w:rFonts w:ascii="宋体" w:hAnsi="宋体" w:eastAsia="宋体" w:cs="宋体"/>
                <w:color w:val="000000" w:themeColor="text1"/>
                <w:kern w:val="0"/>
                <w:sz w:val="20"/>
                <w:szCs w:val="20"/>
                <w14:textFill>
                  <w14:solidFill>
                    <w14:schemeClr w14:val="tx1"/>
                  </w14:solidFill>
                </w14:textFill>
              </w:rPr>
              <w:t>提供NBU数据转储工具，通过NBU客户端根据转储策略配置自动恢复NBU平台内的备份集数据，然后转储到投标产品的备份平台的预设好的目标备份存储单元。转储完成后会生成相同备份时间点的备份集，确保数据的完整性和一致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22、</w:t>
            </w:r>
            <w:r>
              <w:rPr>
                <w:rFonts w:ascii="宋体" w:hAnsi="宋体" w:eastAsia="宋体" w:cs="宋体"/>
                <w:color w:val="000000" w:themeColor="text1"/>
                <w:kern w:val="0"/>
                <w:sz w:val="20"/>
                <w:szCs w:val="20"/>
                <w14:textFill>
                  <w14:solidFill>
                    <w14:schemeClr w14:val="tx1"/>
                  </w14:solidFill>
                </w14:textFill>
              </w:rPr>
              <w:t>支持通过授权扩展实时数据保护(CDP)功能，支持恢复单个文件和目录，提供异步字节级别的持续复制功能，支持可设定的任意历史点数据快速恢复，回退级别可精确到百万分之一秒，即:0.000001秒</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23、</w:t>
            </w:r>
            <w:r>
              <w:rPr>
                <w:rFonts w:ascii="宋体" w:hAnsi="宋体" w:eastAsia="宋体" w:cs="宋体"/>
                <w:color w:val="000000" w:themeColor="text1"/>
                <w:kern w:val="0"/>
                <w:sz w:val="20"/>
                <w:szCs w:val="20"/>
                <w14:textFill>
                  <w14:solidFill>
                    <w14:schemeClr w14:val="tx1"/>
                  </w14:solidFill>
                </w14:textFill>
              </w:rPr>
              <w:t>提供数据验证功能，要求产品支持源端与目标端数据进行在线的MD5值对比校验确保数据一致性并生成报告。</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24、</w:t>
            </w:r>
            <w:r>
              <w:rPr>
                <w:rFonts w:ascii="宋体" w:hAnsi="宋体" w:eastAsia="宋体" w:cs="宋体"/>
                <w:color w:val="000000" w:themeColor="text1"/>
                <w:kern w:val="0"/>
                <w:sz w:val="20"/>
                <w:szCs w:val="20"/>
                <w14:textFill>
                  <w14:solidFill>
                    <w14:schemeClr w14:val="tx1"/>
                  </w14:solidFill>
                </w14:textFill>
              </w:rPr>
              <w:t>支持通过授权扩展业务容灾功能，容灾系统支持基于文件级别的卷、文件夹、文件等多种细粒度的数据实时复制功能，用户可以根据实际需求灵活选择需复制对象，从而有效避免容灾无效数据。</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25、</w:t>
            </w:r>
            <w:r>
              <w:rPr>
                <w:rFonts w:ascii="宋体" w:hAnsi="宋体" w:eastAsia="宋体" w:cs="宋体"/>
                <w:color w:val="000000" w:themeColor="text1"/>
                <w:kern w:val="0"/>
                <w:sz w:val="20"/>
                <w:szCs w:val="20"/>
                <w14:textFill>
                  <w14:solidFill>
                    <w14:schemeClr w14:val="tx1"/>
                  </w14:solidFill>
                </w14:textFill>
              </w:rPr>
              <w:t>▲容灾软件在切换过程中，应支持多种切换能力，包括卷组切换、虚拟IP切换以及调用脚本切换等，以确保切换过程的灵活性和高效性（提供虚拟IP切换、卷组切换界面截图并加盖公章）</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支持将平台信息写入ETCD集群，用于确保平台的可用性与可扩展性。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26、</w:t>
            </w:r>
            <w:r>
              <w:rPr>
                <w:rFonts w:ascii="宋体" w:hAnsi="宋体" w:eastAsia="宋体" w:cs="宋体"/>
                <w:color w:val="000000" w:themeColor="text1"/>
                <w:kern w:val="0"/>
                <w:sz w:val="20"/>
                <w:szCs w:val="20"/>
                <w14:textFill>
                  <w14:solidFill>
                    <w14:schemeClr w14:val="tx1"/>
                  </w14:solidFill>
                </w14:textFill>
              </w:rPr>
              <w:t>管理平台具备威胁感知记录能力，针对恶意攻击、访问、篡改等均进行记录，并可直接查询到被攻击路径，用于数据安全统计与回溯。</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27、</w:t>
            </w:r>
            <w:r>
              <w:rPr>
                <w:rFonts w:ascii="宋体" w:hAnsi="宋体" w:eastAsia="宋体" w:cs="宋体"/>
                <w:color w:val="000000" w:themeColor="text1"/>
                <w:kern w:val="0"/>
                <w:sz w:val="20"/>
                <w:szCs w:val="20"/>
                <w14:textFill>
                  <w14:solidFill>
                    <w14:schemeClr w14:val="tx1"/>
                  </w14:solidFill>
                </w14:textFill>
              </w:rPr>
              <w:t>支持过滤源文件删除事件，防止在目标端同步删除文件操作。</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支持数据传输过程可压缩和加密，加密算法支持AES、SM4 。</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支持备份数据压缩加密，无关数据源，启用此功能后，备份任务可根据备份服务器创建的密钥名称及选择的加密算法等对备份数据进行压缩加密处理。</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28、</w:t>
            </w:r>
            <w:r>
              <w:rPr>
                <w:rFonts w:ascii="宋体" w:hAnsi="宋体" w:eastAsia="宋体" w:cs="宋体"/>
                <w:color w:val="000000" w:themeColor="text1"/>
                <w:kern w:val="0"/>
                <w:sz w:val="20"/>
                <w:szCs w:val="20"/>
                <w14:textFill>
                  <w14:solidFill>
                    <w14:schemeClr w14:val="tx1"/>
                  </w14:solidFill>
                </w14:textFill>
              </w:rPr>
              <w:t>控制台支持备份进程的监控及启停操作，且节点关键进程被kill后会自动启动。</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29、</w:t>
            </w:r>
            <w:r>
              <w:rPr>
                <w:rFonts w:ascii="宋体" w:hAnsi="宋体" w:eastAsia="宋体" w:cs="宋体"/>
                <w:color w:val="000000" w:themeColor="text1"/>
                <w:kern w:val="0"/>
                <w:sz w:val="20"/>
                <w:szCs w:val="20"/>
                <w14:textFill>
                  <w14:solidFill>
                    <w14:schemeClr w14:val="tx1"/>
                  </w14:solidFill>
                </w14:textFill>
              </w:rPr>
              <w:t>原厂商灾备软件或设备经专业安全机构检测，无中高危漏洞具备备端防篡改能力，支持不可变存储，避免病毒恶意篡改备份数据，用于确保备份数据的安全性</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30、</w:t>
            </w:r>
            <w:r>
              <w:rPr>
                <w:rFonts w:ascii="宋体" w:hAnsi="宋体" w:eastAsia="宋体" w:cs="宋体"/>
                <w:color w:val="000000" w:themeColor="text1"/>
                <w:kern w:val="0"/>
                <w:sz w:val="20"/>
                <w:szCs w:val="20"/>
                <w14:textFill>
                  <w14:solidFill>
                    <w14:schemeClr w14:val="tx1"/>
                  </w14:solidFill>
                </w14:textFill>
              </w:rPr>
              <w:t>支持数据复制的实时监控功能，包括但不限于当前复制状态、延迟、速率、数据复制进度。</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31、</w:t>
            </w:r>
            <w:r>
              <w:rPr>
                <w:rFonts w:ascii="宋体" w:hAnsi="宋体" w:eastAsia="宋体" w:cs="宋体"/>
                <w:color w:val="000000" w:themeColor="text1"/>
                <w:kern w:val="0"/>
                <w:sz w:val="20"/>
                <w:szCs w:val="20"/>
                <w14:textFill>
                  <w14:solidFill>
                    <w14:schemeClr w14:val="tx1"/>
                  </w14:solidFill>
                </w14:textFill>
              </w:rPr>
              <w:t>支持通过站内信、电子邮件、短信、微信、企业微信、钉钉、SNMP、Kafka、Webhook等方式消息告警。</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32、</w:t>
            </w:r>
            <w:r>
              <w:rPr>
                <w:rFonts w:ascii="宋体" w:hAnsi="宋体" w:eastAsia="宋体" w:cs="宋体"/>
                <w:color w:val="000000" w:themeColor="text1"/>
                <w:kern w:val="0"/>
                <w:sz w:val="20"/>
                <w:szCs w:val="20"/>
                <w14:textFill>
                  <w14:solidFill>
                    <w14:schemeClr w14:val="tx1"/>
                  </w14:solidFill>
                </w14:textFill>
              </w:rPr>
              <w:t>支持自定义告警消息内容模板，对包含必要参数变量的告警内容做自定义，满足个性化格式/内容要求</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33、</w:t>
            </w:r>
            <w:r>
              <w:rPr>
                <w:rFonts w:ascii="宋体" w:hAnsi="宋体" w:eastAsia="宋体" w:cs="宋体"/>
                <w:color w:val="000000" w:themeColor="text1"/>
                <w:kern w:val="0"/>
                <w:sz w:val="20"/>
                <w:szCs w:val="20"/>
                <w14:textFill>
                  <w14:solidFill>
                    <w14:schemeClr w14:val="tx1"/>
                  </w14:solidFill>
                </w14:textFill>
              </w:rPr>
              <w:t>客户端支持部署在Windows、Linux、AIX、Solaris、HP-UX等操作系统，以及基于龙芯、飞腾、海光、兆芯、申威、华为鲲鹏处理器架构下的银河麒麟和统信UOS操作系统等国产操作系统。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34、</w:t>
            </w:r>
            <w:r>
              <w:rPr>
                <w:rFonts w:ascii="宋体" w:hAnsi="宋体" w:eastAsia="宋体" w:cs="宋体"/>
                <w:color w:val="000000" w:themeColor="text1"/>
                <w:kern w:val="0"/>
                <w:sz w:val="20"/>
                <w:szCs w:val="20"/>
                <w14:textFill>
                  <w14:solidFill>
                    <w14:schemeClr w14:val="tx1"/>
                  </w14:solidFill>
                </w14:textFill>
              </w:rPr>
              <w:t>兼容统信、中标麒麟、银河麒麟、红旗等国产操作系统。</w:t>
            </w:r>
            <w:r>
              <w:rPr>
                <w:rFonts w:hint="eastAsia"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支持常见的数据库系统, 不限于Oracle、MySQL、postgresql、DB2、SQL_Server、人大金仓、达梦、GaussDB等应用程序和数据库的数据保护。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35、</w:t>
            </w:r>
            <w:r>
              <w:rPr>
                <w:rFonts w:ascii="宋体" w:hAnsi="宋体" w:eastAsia="宋体" w:cs="宋体"/>
                <w:color w:val="000000" w:themeColor="text1"/>
                <w:kern w:val="0"/>
                <w:sz w:val="20"/>
                <w:szCs w:val="20"/>
                <w14:textFill>
                  <w14:solidFill>
                    <w14:schemeClr w14:val="tx1"/>
                  </w14:solidFill>
                </w14:textFill>
              </w:rPr>
              <w:t>支持Vmware、FusionCompute、H3C CAS、SmartX、云轴、云宏、深信服、联想AIO等主流虚拟化平台的无代理备份，通过虚拟平台接口，采用无代理方式实现对虚拟平台的虚拟机备份恢复与容灾。</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36、</w:t>
            </w:r>
            <w:r>
              <w:rPr>
                <w:rFonts w:ascii="宋体" w:hAnsi="宋体" w:eastAsia="宋体" w:cs="宋体"/>
                <w:color w:val="000000" w:themeColor="text1"/>
                <w:kern w:val="0"/>
                <w:sz w:val="20"/>
                <w:szCs w:val="20"/>
                <w14:textFill>
                  <w14:solidFill>
                    <w14:schemeClr w14:val="tx1"/>
                  </w14:solidFill>
                </w14:textFill>
              </w:rPr>
              <w:t>支持Hadoop、CDH、星环TDH、华为FusionInsight等大数据平台的备份与恢复。</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37、</w:t>
            </w:r>
            <w:r>
              <w:rPr>
                <w:rFonts w:ascii="宋体" w:hAnsi="宋体" w:eastAsia="宋体" w:cs="宋体"/>
                <w:color w:val="000000" w:themeColor="text1"/>
                <w:kern w:val="0"/>
                <w:sz w:val="20"/>
                <w:szCs w:val="20"/>
                <w14:textFill>
                  <w14:solidFill>
                    <w14:schemeClr w14:val="tx1"/>
                  </w14:solidFill>
                </w14:textFill>
              </w:rPr>
              <w:t>支持各类硬件存储环境上的数据同步能力，支持异构存储间数据同步, 实现跨虚拟化池、跨存储的数据保护。</w:t>
            </w:r>
            <w:r>
              <w:rPr>
                <w:rFonts w:hint="eastAsia" w:ascii="宋体" w:hAnsi="宋体" w:eastAsia="宋体" w:cs="宋体"/>
                <w:color w:val="000000" w:themeColor="text1"/>
                <w:kern w:val="0"/>
                <w:sz w:val="20"/>
                <w:szCs w:val="20"/>
                <w14:textFill>
                  <w14:solidFill>
                    <w14:schemeClr w14:val="tx1"/>
                  </w14:solidFill>
                </w14:textFill>
              </w:rPr>
              <w:br w:type="textWrapping"/>
            </w:r>
            <w:r>
              <w:rPr>
                <w:rFonts w:hint="eastAsia" w:ascii="宋体" w:hAnsi="宋体" w:eastAsia="宋体" w:cs="宋体"/>
                <w:color w:val="000000" w:themeColor="text1"/>
                <w:kern w:val="0"/>
                <w:sz w:val="20"/>
                <w:szCs w:val="20"/>
                <w14:textFill>
                  <w14:solidFill>
                    <w14:schemeClr w14:val="tx1"/>
                  </w14:solidFill>
                </w14:textFill>
              </w:rPr>
              <w:t>38、</w:t>
            </w:r>
            <w:r>
              <w:rPr>
                <w:rFonts w:ascii="宋体" w:hAnsi="宋体" w:eastAsia="宋体" w:cs="宋体"/>
                <w:color w:val="000000" w:themeColor="text1"/>
                <w:kern w:val="0"/>
                <w:sz w:val="20"/>
                <w:szCs w:val="20"/>
                <w14:textFill>
                  <w14:solidFill>
                    <w14:schemeClr w14:val="tx1"/>
                  </w14:solidFill>
                </w14:textFill>
              </w:rPr>
              <w:t>支持异构虚拟化平台之间、P2V，V2V，P2P，V2P场景下、基于专线或广域网的灾备复制。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E253">
            <w:pPr>
              <w:widowControl/>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6232">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套</w:t>
            </w:r>
          </w:p>
        </w:tc>
      </w:tr>
    </w:tbl>
    <w:p w14:paraId="73E39AC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2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2025-09-30T02:33:33Z</dcterms:created>
  <dc:creator>NING MEI</dc:creator>
  <cp:lastModifiedBy>Different.</cp:lastModifiedBy>
  <dcterms:modified xsi:type="dcterms:W3CDTF">2025-09-30T02:35:19Z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eyJoZGlkIjoiZjc3OWFhMDRlZTc5M2IzZTE4NTUzMzhmYmY1MGQ3ZTkiLCJ1c2VySWQiOiIyNjA2NTI2MjkifQ==</vt:lpwstr>
  </property>
  <property fmtid="{D5CDD505-2E9C-101B-9397-08002B2CF9AE}" pid="4" name="ICV">
    <vt:lpwstr>B48A679849C44596A4F9DC629E11D72F_12</vt:lpwstr>
  </property>
</Properties>
</file>