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276" w:lineRule="auto"/>
        <w:jc w:val="center"/>
        <w:rPr>
          <w:b/>
          <w:bCs/>
          <w:sz w:val="24"/>
          <w:szCs w:val="24"/>
          <w:highlight w:val="none"/>
          <w:lang w:eastAsia="zh-CN"/>
        </w:rPr>
      </w:pPr>
      <w:bookmarkStart w:id="0" w:name="_GoBack"/>
      <w:r>
        <w:rPr>
          <w:b/>
          <w:bCs/>
          <w:sz w:val="24"/>
          <w:szCs w:val="24"/>
          <w:highlight w:val="none"/>
          <w:lang w:eastAsia="zh-CN"/>
        </w:rPr>
        <w:t>业绩情况表</w:t>
      </w:r>
    </w:p>
    <w:bookmarkEnd w:id="0"/>
    <w:p>
      <w:pPr>
        <w:pStyle w:val="7"/>
        <w:ind w:firstLine="0" w:firstLineChars="0"/>
        <w:rPr>
          <w:rFonts w:hint="eastAsia"/>
          <w:b/>
          <w:bCs/>
          <w:highlight w:val="none"/>
        </w:rPr>
      </w:pPr>
    </w:p>
    <w:p>
      <w:pPr>
        <w:pStyle w:val="7"/>
        <w:ind w:firstLine="0" w:firstLineChars="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征集文件“第五章 入围评审办法”中“评分标准”的“财政投资预、结算编审业绩”、“财政投资项目估、概算编审业绩”业绩情况表可按以下格式：</w:t>
      </w:r>
    </w:p>
    <w:p>
      <w:pPr>
        <w:pStyle w:val="6"/>
        <w:spacing w:line="276" w:lineRule="auto"/>
        <w:rPr>
          <w:rFonts w:hint="default"/>
          <w:b/>
          <w:bCs/>
          <w:sz w:val="24"/>
          <w:szCs w:val="24"/>
          <w:highlight w:val="none"/>
          <w:lang w:eastAsia="zh-CN"/>
        </w:rPr>
      </w:pPr>
    </w:p>
    <w:p>
      <w:pPr>
        <w:pStyle w:val="3"/>
        <w:rPr>
          <w:highlight w:val="none"/>
        </w:rPr>
      </w:pPr>
      <w:r>
        <w:rPr>
          <w:rFonts w:hint="eastAsia"/>
          <w:b/>
          <w:bCs/>
          <w:highlight w:val="none"/>
        </w:rPr>
        <w:t>（1）财政投资项目预、结算编审业绩</w:t>
      </w:r>
    </w:p>
    <w:tbl>
      <w:tblPr>
        <w:tblStyle w:val="4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236"/>
        <w:gridCol w:w="2043"/>
        <w:gridCol w:w="1500"/>
        <w:gridCol w:w="1361"/>
        <w:gridCol w:w="1124"/>
        <w:gridCol w:w="1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699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1236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工程名称</w:t>
            </w:r>
          </w:p>
        </w:tc>
        <w:tc>
          <w:tcPr>
            <w:tcW w:w="2043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业绩类型（①建筑；②安装；③装饰；④园林绿化；⑤市政；⑥电力；⑦水利）</w:t>
            </w:r>
          </w:p>
        </w:tc>
        <w:tc>
          <w:tcPr>
            <w:tcW w:w="1500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工程性质（预算、结算编审）</w:t>
            </w:r>
          </w:p>
        </w:tc>
        <w:tc>
          <w:tcPr>
            <w:tcW w:w="1361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委托（或编审）金额</w:t>
            </w:r>
          </w:p>
        </w:tc>
        <w:tc>
          <w:tcPr>
            <w:tcW w:w="1124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委托时间</w:t>
            </w:r>
          </w:p>
        </w:tc>
        <w:tc>
          <w:tcPr>
            <w:tcW w:w="1145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委托单位名称联系人及电话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szCs w:val="21"/>
                <w:highlight w:val="none"/>
              </w:rPr>
              <w:t>1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szCs w:val="21"/>
                <w:highlight w:val="none"/>
              </w:rPr>
              <w:t>2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  <w:r>
              <w:rPr>
                <w:rFonts w:ascii="宋体" w:hAnsi="宋体" w:cs="Calibri"/>
                <w:szCs w:val="21"/>
                <w:highlight w:val="none"/>
              </w:rPr>
              <w:t>…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</w:tr>
    </w:tbl>
    <w:p>
      <w:pPr>
        <w:pStyle w:val="3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说明：</w:t>
      </w:r>
    </w:p>
    <w:p>
      <w:pPr>
        <w:pStyle w:val="3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投标人</w:t>
      </w:r>
      <w:r>
        <w:rPr>
          <w:b/>
          <w:bCs/>
          <w:highlight w:val="none"/>
        </w:rPr>
        <w:t>可自行根据上述评审标准调整相关表格格式，但须按评审标准的要求提供完整的评审基本信息。</w:t>
      </w:r>
    </w:p>
    <w:p>
      <w:pPr>
        <w:pStyle w:val="6"/>
        <w:spacing w:line="276" w:lineRule="auto"/>
        <w:rPr>
          <w:rFonts w:hint="default"/>
          <w:b/>
          <w:bCs/>
          <w:sz w:val="24"/>
          <w:szCs w:val="24"/>
          <w:highlight w:val="none"/>
          <w:lang w:eastAsia="zh-CN"/>
        </w:rPr>
      </w:pPr>
    </w:p>
    <w:p>
      <w:pPr>
        <w:pStyle w:val="6"/>
        <w:spacing w:line="276" w:lineRule="auto"/>
        <w:rPr>
          <w:rFonts w:hint="default"/>
          <w:b/>
          <w:bCs/>
          <w:sz w:val="24"/>
          <w:szCs w:val="24"/>
          <w:highlight w:val="none"/>
          <w:lang w:eastAsia="zh-CN"/>
        </w:rPr>
      </w:pPr>
    </w:p>
    <w:p>
      <w:pPr>
        <w:pStyle w:val="3"/>
        <w:rPr>
          <w:highlight w:val="none"/>
        </w:rPr>
      </w:pPr>
      <w:r>
        <w:rPr>
          <w:rFonts w:hint="eastAsia"/>
          <w:b/>
          <w:bCs/>
          <w:highlight w:val="none"/>
        </w:rPr>
        <w:t>（2）财政投资项目估、概算编审业绩</w:t>
      </w:r>
    </w:p>
    <w:tbl>
      <w:tblPr>
        <w:tblStyle w:val="4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091"/>
        <w:gridCol w:w="1809"/>
        <w:gridCol w:w="2241"/>
        <w:gridCol w:w="1123"/>
        <w:gridCol w:w="1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699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2091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工程名称</w:t>
            </w:r>
          </w:p>
        </w:tc>
        <w:tc>
          <w:tcPr>
            <w:tcW w:w="1809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工程性质（估算、概算编审）</w:t>
            </w:r>
          </w:p>
        </w:tc>
        <w:tc>
          <w:tcPr>
            <w:tcW w:w="2241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委托（或评审）金额</w:t>
            </w:r>
          </w:p>
        </w:tc>
        <w:tc>
          <w:tcPr>
            <w:tcW w:w="1123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委托时间</w:t>
            </w:r>
          </w:p>
        </w:tc>
        <w:tc>
          <w:tcPr>
            <w:tcW w:w="1527" w:type="dxa"/>
            <w:shd w:val="clear" w:color="auto" w:fill="F3F3F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  <w:highlight w:val="none"/>
              </w:rPr>
              <w:t>委托单位名称联系人及电话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szCs w:val="21"/>
                <w:highlight w:val="none"/>
              </w:rPr>
              <w:t>1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80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224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2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szCs w:val="21"/>
                <w:highlight w:val="none"/>
              </w:rPr>
              <w:t>2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80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224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2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  <w:r>
              <w:rPr>
                <w:rFonts w:ascii="宋体" w:hAnsi="宋体" w:cs="Calibri"/>
                <w:szCs w:val="21"/>
                <w:highlight w:val="none"/>
              </w:rPr>
              <w:t>…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80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224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2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209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809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224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12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59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  <w:r>
              <w:rPr>
                <w:rFonts w:hint="eastAsia" w:ascii="宋体" w:hAnsi="宋体" w:cs="Calibri"/>
                <w:szCs w:val="21"/>
                <w:highlight w:val="none"/>
              </w:rPr>
              <w:t>合计（个）</w:t>
            </w:r>
          </w:p>
        </w:tc>
        <w:tc>
          <w:tcPr>
            <w:tcW w:w="489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  <w:highlight w:val="none"/>
              </w:rPr>
            </w:pPr>
          </w:p>
        </w:tc>
      </w:tr>
    </w:tbl>
    <w:p>
      <w:pPr>
        <w:pStyle w:val="3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说明：</w:t>
      </w:r>
    </w:p>
    <w:p>
      <w:pPr>
        <w:pStyle w:val="3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投标人</w:t>
      </w:r>
      <w:r>
        <w:rPr>
          <w:b/>
          <w:bCs/>
          <w:highlight w:val="none"/>
        </w:rPr>
        <w:t>可自行根据上述评审标准调整相关表格格式，但须按评审标准的要求提供完整的评审基本信息。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WFhNmVjMTYzNGM4YWU0ZDIyZWE0MWUxZDFiYTkifQ=="/>
  </w:docVars>
  <w:rsids>
    <w:rsidRoot w:val="303E035C"/>
    <w:rsid w:val="103A1BBD"/>
    <w:rsid w:val="1AE60D31"/>
    <w:rsid w:val="29323A24"/>
    <w:rsid w:val="303E035C"/>
    <w:rsid w:val="3FAA1280"/>
    <w:rsid w:val="5D885B19"/>
    <w:rsid w:val="68B51559"/>
    <w:rsid w:val="75A5650E"/>
    <w:rsid w:val="7D391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pacing w:line="312" w:lineRule="atLeast"/>
      <w:ind w:firstLine="420"/>
      <w:textAlignment w:val="baseline"/>
    </w:pPr>
    <w:rPr>
      <w:rFonts w:ascii="Times New Roman" w:hAnsi="Times New Roman" w:cs="Times New Roman"/>
      <w:kern w:val="2"/>
      <w:sz w:val="21"/>
      <w:szCs w:val="24"/>
    </w:rPr>
  </w:style>
  <w:style w:type="paragraph" w:customStyle="1" w:styleId="3">
    <w:name w:val="正文_1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7">
    <w:name w:val="正文缩进_7"/>
    <w:basedOn w:val="8"/>
    <w:next w:val="8"/>
    <w:unhideWhenUsed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8">
    <w:name w:val="正文_18"/>
    <w:next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2024-05-08T07:42:00Z</dcterms:created>
  <dc:creator>CC</dc:creator>
  <cp:lastModifiedBy>PuNChiKiT.</cp:lastModifiedBy>
  <dcterms:modified xsi:type="dcterms:W3CDTF">2024-05-31T02:32:19Z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2248937A89274915AADC330A272770D8_13</vt:lpwstr>
  </property>
</Properties>
</file>