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592" w:firstLineChars="200"/>
        <w:jc w:val="both"/>
        <w:textAlignment w:val="auto"/>
        <w:rPr>
          <w:rFonts w:hint="eastAsia" w:ascii="宋体" w:hAnsi="宋体" w:eastAsia="宋体" w:cs="宋体"/>
          <w:b/>
          <w:bCs/>
          <w:sz w:val="30"/>
          <w:szCs w:val="30"/>
        </w:rPr>
      </w:pPr>
      <w:r>
        <w:rPr>
          <w:rFonts w:hint="eastAsia" w:ascii="宋体" w:hAnsi="宋体" w:eastAsia="宋体" w:cs="宋体"/>
          <w:b/>
          <w:bCs/>
          <w:sz w:val="30"/>
          <w:szCs w:val="30"/>
          <w:lang w:eastAsia="zh-CN"/>
        </w:rPr>
        <w:t>一</w:t>
      </w:r>
      <w:r>
        <w:rPr>
          <w:rFonts w:hint="eastAsia" w:ascii="宋体" w:hAnsi="宋体" w:eastAsia="宋体" w:cs="宋体"/>
          <w:b/>
          <w:bCs/>
          <w:sz w:val="30"/>
          <w:szCs w:val="30"/>
        </w:rPr>
        <w:t>、</w:t>
      </w:r>
      <w:r>
        <w:rPr>
          <w:rFonts w:hint="eastAsia" w:ascii="宋体" w:hAnsi="宋体" w:eastAsia="宋体" w:cs="宋体"/>
          <w:b/>
          <w:bCs/>
          <w:sz w:val="30"/>
          <w:szCs w:val="30"/>
          <w:lang w:eastAsia="zh-CN"/>
        </w:rPr>
        <w:t>学生健康</w:t>
      </w:r>
      <w:r>
        <w:rPr>
          <w:rFonts w:hint="eastAsia" w:ascii="宋体" w:hAnsi="宋体" w:eastAsia="宋体" w:cs="宋体"/>
          <w:b/>
          <w:bCs/>
          <w:sz w:val="30"/>
          <w:szCs w:val="30"/>
        </w:rPr>
        <w:t>体检</w:t>
      </w:r>
      <w:r>
        <w:rPr>
          <w:rFonts w:hint="eastAsia" w:ascii="宋体" w:hAnsi="宋体" w:eastAsia="宋体" w:cs="宋体"/>
          <w:b/>
          <w:bCs/>
          <w:sz w:val="30"/>
          <w:szCs w:val="30"/>
          <w:lang w:eastAsia="zh-CN"/>
        </w:rPr>
        <w:t>工作</w:t>
      </w:r>
      <w:r>
        <w:rPr>
          <w:rFonts w:hint="eastAsia" w:ascii="宋体" w:hAnsi="宋体" w:eastAsia="宋体" w:cs="宋体"/>
          <w:b/>
          <w:bCs/>
          <w:sz w:val="30"/>
          <w:szCs w:val="30"/>
        </w:rPr>
        <w:t>总体要求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92" w:firstLineChars="200"/>
        <w:jc w:val="both"/>
        <w:textAlignment w:val="auto"/>
        <w:rPr>
          <w:rFonts w:hint="eastAsia" w:ascii="宋体" w:hAnsi="宋体" w:eastAsia="宋体" w:cs="宋体"/>
          <w:sz w:val="30"/>
          <w:szCs w:val="30"/>
        </w:rPr>
      </w:pPr>
      <w:r>
        <w:rPr>
          <w:rFonts w:hint="eastAsia" w:ascii="宋体" w:hAnsi="宋体" w:eastAsia="宋体" w:cs="宋体"/>
          <w:sz w:val="30"/>
          <w:szCs w:val="30"/>
        </w:rPr>
        <w:t>严格</w:t>
      </w:r>
      <w:r>
        <w:rPr>
          <w:rFonts w:hint="eastAsia" w:ascii="宋体" w:hAnsi="宋体" w:eastAsia="宋体" w:cs="宋体"/>
          <w:sz w:val="30"/>
          <w:szCs w:val="30"/>
          <w:lang w:eastAsia="zh-CN"/>
        </w:rPr>
        <w:t>贯彻国家卫生健康委、教育部《关于印发中小学生健康体检管理办法（</w:t>
      </w:r>
      <w:r>
        <w:rPr>
          <w:rFonts w:hint="eastAsia" w:ascii="宋体" w:hAnsi="宋体" w:eastAsia="宋体" w:cs="宋体"/>
          <w:sz w:val="30"/>
          <w:szCs w:val="30"/>
          <w:lang w:val="en-US" w:eastAsia="zh-CN"/>
        </w:rPr>
        <w:t>2021年版</w:t>
      </w:r>
      <w:r>
        <w:rPr>
          <w:rFonts w:hint="eastAsia" w:ascii="宋体" w:hAnsi="宋体" w:eastAsia="宋体" w:cs="宋体"/>
          <w:sz w:val="30"/>
          <w:szCs w:val="30"/>
          <w:lang w:eastAsia="zh-CN"/>
        </w:rPr>
        <w:t>）的通知》</w:t>
      </w:r>
      <w:r>
        <w:rPr>
          <w:rFonts w:hint="eastAsia" w:ascii="宋体" w:hAnsi="宋体" w:eastAsia="宋体" w:cs="宋体"/>
          <w:sz w:val="30"/>
          <w:szCs w:val="30"/>
        </w:rPr>
        <w:t>（</w:t>
      </w:r>
      <w:r>
        <w:rPr>
          <w:rFonts w:hint="eastAsia" w:ascii="宋体" w:hAnsi="宋体" w:eastAsia="宋体" w:cs="宋体"/>
          <w:sz w:val="30"/>
          <w:szCs w:val="30"/>
          <w:lang w:eastAsia="zh-CN"/>
        </w:rPr>
        <w:t>国卫医发〔</w:t>
      </w:r>
      <w:r>
        <w:rPr>
          <w:rFonts w:hint="eastAsia" w:ascii="宋体" w:hAnsi="宋体" w:eastAsia="宋体" w:cs="宋体"/>
          <w:sz w:val="30"/>
          <w:szCs w:val="30"/>
          <w:lang w:val="en-US" w:eastAsia="zh-CN"/>
        </w:rPr>
        <w:t>2021</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29</w:t>
      </w:r>
      <w:r>
        <w:rPr>
          <w:rFonts w:hint="eastAsia" w:ascii="宋体" w:hAnsi="宋体" w:eastAsia="宋体" w:cs="宋体"/>
          <w:sz w:val="30"/>
          <w:szCs w:val="30"/>
        </w:rPr>
        <w:t>号）</w:t>
      </w:r>
      <w:r>
        <w:rPr>
          <w:rFonts w:hint="eastAsia" w:ascii="宋体" w:hAnsi="宋体" w:eastAsia="宋体" w:cs="宋体"/>
          <w:sz w:val="30"/>
          <w:szCs w:val="30"/>
          <w:lang w:eastAsia="zh-CN"/>
        </w:rPr>
        <w:t>、《教育部等五部门关于全面加强和改进新时代学校卫生与健康教育工作的意见》《基本医疗卫生与健康促进法》《执业医师法》《医疗机构管理条例》《护士条例》《学校卫生工作条例》《健康体检管理暂行规定》等文件规定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92" w:firstLineChars="2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eastAsia="zh-CN"/>
        </w:rPr>
        <w:t>二、医疗卫生体检机构的资质条件要求</w:t>
      </w:r>
    </w:p>
    <w:p>
      <w:pPr>
        <w:pStyle w:val="2"/>
        <w:pageBreakBefore w:val="0"/>
        <w:kinsoku/>
        <w:wordWrap/>
        <w:overflowPunct/>
        <w:topLinePunct w:val="0"/>
        <w:autoSpaceDE/>
        <w:autoSpaceDN/>
        <w:bidi w:val="0"/>
        <w:adjustRightInd/>
        <w:snapToGrid/>
        <w:spacing w:line="240" w:lineRule="auto"/>
        <w:ind w:left="0" w:leftChars="0" w:firstLine="592" w:firstLineChars="200"/>
        <w:textAlignment w:val="auto"/>
        <w:rPr>
          <w:rFonts w:hint="eastAsia" w:ascii="宋体" w:hAnsi="宋体" w:eastAsia="宋体" w:cs="宋体"/>
          <w:sz w:val="30"/>
          <w:szCs w:val="30"/>
          <w:lang w:eastAsia="zh-CN"/>
        </w:rPr>
      </w:pPr>
      <w:r>
        <w:rPr>
          <w:rFonts w:hint="eastAsia" w:ascii="宋体" w:hAnsi="宋体" w:eastAsia="宋体" w:cs="宋体"/>
          <w:sz w:val="30"/>
          <w:szCs w:val="30"/>
          <w:lang w:val="en-US" w:eastAsia="zh-CN"/>
        </w:rPr>
        <w:t>按照</w:t>
      </w:r>
      <w:r>
        <w:rPr>
          <w:rFonts w:hint="eastAsia" w:ascii="宋体" w:hAnsi="宋体" w:eastAsia="宋体" w:cs="宋体"/>
          <w:sz w:val="30"/>
          <w:szCs w:val="30"/>
          <w:lang w:eastAsia="zh-CN"/>
        </w:rPr>
        <w:t>国家卫生健康委、教育部《关于印发中小学生健康体检管理办法（</w:t>
      </w:r>
      <w:r>
        <w:rPr>
          <w:rFonts w:hint="eastAsia" w:ascii="宋体" w:hAnsi="宋体" w:eastAsia="宋体" w:cs="宋体"/>
          <w:sz w:val="30"/>
          <w:szCs w:val="30"/>
          <w:lang w:val="en-US" w:eastAsia="zh-CN"/>
        </w:rPr>
        <w:t>2021年版</w:t>
      </w:r>
      <w:r>
        <w:rPr>
          <w:rFonts w:hint="eastAsia" w:ascii="宋体" w:hAnsi="宋体" w:eastAsia="宋体" w:cs="宋体"/>
          <w:sz w:val="30"/>
          <w:szCs w:val="30"/>
          <w:lang w:eastAsia="zh-CN"/>
        </w:rPr>
        <w:t>）的通知》</w:t>
      </w:r>
      <w:r>
        <w:rPr>
          <w:rFonts w:hint="eastAsia" w:ascii="宋体" w:hAnsi="宋体" w:eastAsia="宋体" w:cs="宋体"/>
          <w:sz w:val="30"/>
          <w:szCs w:val="30"/>
        </w:rPr>
        <w:t>（</w:t>
      </w:r>
      <w:r>
        <w:rPr>
          <w:rFonts w:hint="eastAsia" w:ascii="宋体" w:hAnsi="宋体" w:eastAsia="宋体" w:cs="宋体"/>
          <w:sz w:val="30"/>
          <w:szCs w:val="30"/>
          <w:lang w:eastAsia="zh-CN"/>
        </w:rPr>
        <w:t>国卫医发〔</w:t>
      </w:r>
      <w:r>
        <w:rPr>
          <w:rFonts w:hint="eastAsia" w:ascii="宋体" w:hAnsi="宋体" w:eastAsia="宋体" w:cs="宋体"/>
          <w:sz w:val="30"/>
          <w:szCs w:val="30"/>
          <w:lang w:val="en-US" w:eastAsia="zh-CN"/>
        </w:rPr>
        <w:t>2021</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29</w:t>
      </w:r>
      <w:r>
        <w:rPr>
          <w:rFonts w:hint="eastAsia" w:ascii="宋体" w:hAnsi="宋体" w:eastAsia="宋体" w:cs="宋体"/>
          <w:sz w:val="30"/>
          <w:szCs w:val="30"/>
        </w:rPr>
        <w:t>号）</w:t>
      </w:r>
      <w:r>
        <w:rPr>
          <w:rFonts w:hint="eastAsia" w:ascii="宋体" w:hAnsi="宋体" w:eastAsia="宋体" w:cs="宋体"/>
          <w:sz w:val="30"/>
          <w:szCs w:val="30"/>
          <w:lang w:eastAsia="zh-CN"/>
        </w:rPr>
        <w:t>的规定要求。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92" w:firstLineChars="200"/>
        <w:jc w:val="both"/>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三、公开招标学生健康体检机构数量、服务期限和服务区域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592" w:firstLineChars="200"/>
        <w:jc w:val="both"/>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为方便管理，本次需向社会公开招标两家医疗卫生体检机构。中标的医疗卫生体检机构服务期为三年，自签订合同之日算起。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92" w:firstLineChars="200"/>
        <w:jc w:val="both"/>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四、学生健康体检</w:t>
      </w:r>
      <w:r>
        <w:rPr>
          <w:rFonts w:hint="eastAsia" w:ascii="宋体" w:hAnsi="宋体" w:eastAsia="宋体" w:cs="宋体"/>
          <w:b/>
          <w:bCs/>
          <w:sz w:val="30"/>
          <w:szCs w:val="30"/>
        </w:rPr>
        <w:t>对象</w:t>
      </w:r>
      <w:r>
        <w:rPr>
          <w:rFonts w:hint="eastAsia" w:ascii="宋体" w:hAnsi="宋体" w:eastAsia="宋体" w:cs="宋体"/>
          <w:b/>
          <w:bCs/>
          <w:sz w:val="30"/>
          <w:szCs w:val="30"/>
          <w:lang w:eastAsia="zh-CN"/>
        </w:rPr>
        <w:t>范围、体检人数和体检经费预算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92" w:firstLineChars="200"/>
        <w:jc w:val="both"/>
        <w:textAlignment w:val="auto"/>
        <w:rPr>
          <w:rFonts w:hint="eastAsia"/>
          <w:lang w:val="en-US" w:eastAsia="zh-CN"/>
        </w:rPr>
      </w:pPr>
      <w:r>
        <w:rPr>
          <w:rFonts w:hint="eastAsia" w:ascii="宋体" w:hAnsi="宋体" w:eastAsia="宋体" w:cs="宋体"/>
          <w:color w:val="auto"/>
          <w:sz w:val="30"/>
          <w:szCs w:val="30"/>
          <w:lang w:val="en-US" w:eastAsia="zh-CN"/>
        </w:rPr>
        <w:t>学生健康体检对象为廉江市辖内义务教育阶段和非义务教育阶段学校（含民办学校）在校中小学生。结合学校规模、分布情况划分为两个区域采购包，由中标医疗卫生机构按规定开展学生健康体检工作。具体如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92" w:firstLineChars="200"/>
        <w:jc w:val="both"/>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（一）区域一</w:t>
      </w:r>
      <w:r>
        <w:rPr>
          <w:rFonts w:hint="eastAsia" w:ascii="宋体" w:hAnsi="宋体" w:eastAsia="宋体" w:cs="宋体"/>
          <w:b/>
          <w:bCs/>
          <w:color w:val="auto"/>
          <w:sz w:val="30"/>
          <w:szCs w:val="30"/>
          <w:lang w:eastAsia="zh-CN"/>
        </w:rPr>
        <w:t>采购包</w:t>
      </w:r>
      <w:r>
        <w:rPr>
          <w:rFonts w:hint="eastAsia" w:ascii="宋体" w:hAnsi="宋体" w:eastAsia="宋体" w:cs="宋体"/>
          <w:b/>
          <w:bCs/>
          <w:color w:val="auto"/>
          <w:sz w:val="30"/>
          <w:szCs w:val="30"/>
          <w:lang w:val="en-US" w:eastAsia="zh-CN"/>
        </w:rPr>
        <w:t>体检范围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92" w:firstLineChars="2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eastAsia="zh-CN"/>
        </w:rPr>
        <w:t>1.</w:t>
      </w:r>
      <w:r>
        <w:rPr>
          <w:rFonts w:hint="eastAsia" w:ascii="宋体" w:hAnsi="宋体" w:eastAsia="宋体" w:cs="宋体"/>
          <w:color w:val="auto"/>
          <w:sz w:val="30"/>
          <w:szCs w:val="30"/>
          <w:lang w:val="en-US" w:eastAsia="zh-CN"/>
        </w:rPr>
        <w:t>石城、新民、横山、安铺、青平、雅塘、长山、石角、河唇等9个镇辖内的中小学（含分教点和民办学校）</w:t>
      </w:r>
      <w:r>
        <w:rPr>
          <w:rFonts w:hint="eastAsia" w:ascii="宋体" w:hAnsi="宋体" w:eastAsia="宋体" w:cs="宋体"/>
          <w:color w:val="auto"/>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92"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城区小学13所：廉江市第三小学、廉江市第六小学、廉江市第九小学、廉江市第十小学、廉江市第十二小学、廉江市第十三小学、廉江市第十四小学、廉江市第十八小学、廉江市第二十小学、廉江市第二十一小学、廉江市第二十二小学、廉江市第二十三小学、廉江市实验学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92"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3.城区中学：廉江市廉江中学、廉江市第四中学、廉江市第五中学、廉江市第八中学、廉江市第九中学、廉江市实验学校。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92"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color w:val="auto"/>
          <w:sz w:val="30"/>
          <w:szCs w:val="30"/>
          <w:lang w:val="en-US" w:eastAsia="zh-CN"/>
        </w:rPr>
        <w:t>4.区域一采购包体检</w:t>
      </w:r>
      <w:r>
        <w:rPr>
          <w:rFonts w:hint="eastAsia" w:ascii="宋体" w:hAnsi="宋体" w:eastAsia="宋体" w:cs="宋体"/>
          <w:b w:val="0"/>
          <w:bCs w:val="0"/>
          <w:color w:val="auto"/>
          <w:sz w:val="30"/>
          <w:szCs w:val="30"/>
          <w:lang w:val="en-US" w:eastAsia="zh-CN"/>
        </w:rPr>
        <w:t>人数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92" w:firstLineChars="200"/>
        <w:jc w:val="both"/>
        <w:textAlignment w:val="auto"/>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义务教育阶段体检学生114510人，其中新生24517人，</w:t>
      </w: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体检经费预算</w:t>
      </w:r>
      <w:r>
        <w:rPr>
          <w:rFonts w:hint="eastAsia" w:ascii="宋体" w:hAnsi="宋体" w:eastAsia="宋体" w:cs="宋体"/>
          <w:b w:val="0"/>
          <w:bCs w:val="0"/>
          <w:color w:val="auto"/>
          <w:kern w:val="2"/>
          <w:sz w:val="30"/>
          <w:szCs w:val="30"/>
          <w:lang w:val="en-US" w:eastAsia="zh-CN" w:bidi="ar-SA"/>
        </w:rPr>
        <w:t>每学年</w:t>
      </w: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1700916元</w:t>
      </w:r>
      <w:r>
        <w:rPr>
          <w:rFonts w:hint="eastAsia" w:ascii="宋体" w:hAnsi="宋体" w:eastAsia="宋体" w:cs="宋体"/>
          <w:b w:val="0"/>
          <w:bCs w:val="0"/>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92" w:firstLineChars="200"/>
        <w:jc w:val="both"/>
        <w:textAlignment w:val="auto"/>
        <w:rPr>
          <w:rFonts w:hint="eastAsia" w:ascii="宋体" w:hAnsi="宋体" w:eastAsia="宋体" w:cs="宋体"/>
          <w:b/>
          <w:bCs/>
          <w:sz w:val="30"/>
          <w:szCs w:val="30"/>
          <w:lang w:val="en-US" w:eastAsia="zh-CN"/>
        </w:rPr>
      </w:pPr>
      <w:r>
        <w:rPr>
          <w:rFonts w:hint="eastAsia" w:ascii="宋体" w:hAnsi="宋体" w:eastAsia="宋体" w:cs="宋体"/>
          <w:b w:val="0"/>
          <w:bCs w:val="0"/>
          <w:kern w:val="2"/>
          <w:sz w:val="30"/>
          <w:szCs w:val="30"/>
          <w:lang w:val="en-US" w:eastAsia="zh-CN" w:bidi="ar-SA"/>
        </w:rPr>
        <w:t>非义务教育阶段（高中生）13170人，其中新生</w:t>
      </w:r>
      <w:r>
        <w:rPr>
          <w:rFonts w:hint="eastAsia" w:ascii="宋体" w:hAnsi="宋体" w:eastAsia="宋体" w:cs="宋体"/>
          <w:b w:val="0"/>
          <w:bCs w:val="0"/>
          <w:color w:val="auto"/>
          <w:kern w:val="2"/>
          <w:sz w:val="30"/>
          <w:szCs w:val="30"/>
          <w:lang w:val="en-US" w:eastAsia="zh-CN" w:bidi="ar-SA"/>
        </w:rPr>
        <w:t>4774人，</w:t>
      </w: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体检经费预算</w:t>
      </w:r>
      <w:r>
        <w:rPr>
          <w:rFonts w:hint="eastAsia" w:ascii="宋体" w:hAnsi="宋体" w:eastAsia="宋体" w:cs="宋体"/>
          <w:b w:val="0"/>
          <w:bCs w:val="0"/>
          <w:color w:val="auto"/>
          <w:kern w:val="2"/>
          <w:sz w:val="30"/>
          <w:szCs w:val="30"/>
          <w:lang w:val="en-US" w:eastAsia="zh-CN" w:bidi="ar-SA"/>
        </w:rPr>
        <w:t>每学年</w:t>
      </w: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243972元</w:t>
      </w:r>
      <w:r>
        <w:rPr>
          <w:rFonts w:hint="eastAsia" w:ascii="宋体" w:hAnsi="宋体" w:eastAsia="宋体" w:cs="宋体"/>
          <w:b w:val="0"/>
          <w:bCs w:val="0"/>
          <w:color w:val="auto"/>
          <w:kern w:val="2"/>
          <w:sz w:val="30"/>
          <w:szCs w:val="30"/>
          <w:lang w:val="en-US" w:eastAsia="zh-CN" w:bidi="ar-SA"/>
        </w:rPr>
        <w:t>。</w:t>
      </w:r>
    </w:p>
    <w:p>
      <w:pPr>
        <w:rPr>
          <w:rFonts w:hint="eastAsia"/>
          <w:lang w:val="en-US" w:eastAsia="zh-CN"/>
        </w:rPr>
        <w:sectPr>
          <w:footerReference r:id="rId3" w:type="even"/>
          <w:pgSz w:w="11906" w:h="16838"/>
          <w:pgMar w:top="2098" w:right="1531" w:bottom="1984" w:left="1531" w:header="851" w:footer="1417" w:gutter="0"/>
          <w:pgNumType w:fmt="decimal"/>
          <w:cols w:space="0" w:num="1"/>
          <w:rtlGutter w:val="0"/>
          <w:docGrid w:type="linesAndChars" w:linePitch="579" w:charSpace="-849"/>
        </w:sect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eastAsia="zh-CN"/>
        </w:rPr>
        <w:t>区域二采购包</w:t>
      </w:r>
      <w:r>
        <w:rPr>
          <w:rFonts w:hint="eastAsia" w:ascii="宋体" w:hAnsi="宋体" w:eastAsia="宋体" w:cs="宋体"/>
          <w:b/>
          <w:bCs/>
          <w:color w:val="auto"/>
          <w:sz w:val="30"/>
          <w:szCs w:val="30"/>
          <w:lang w:val="en-US" w:eastAsia="zh-CN"/>
        </w:rPr>
        <w:t>体检范围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1.良垌、营仔、高桥、车板、石岭、塘蓬、和寮、吉水、石颈等9个镇辖内的中小学（含分教点和民办学校）。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城区小学14所：廉江市第一小学、廉江市第二小学、廉江市第四小学、廉江市第五小学、廉江市第七小学、廉江市第八小学、廉江市第十一小学、廉江市第十五小学、廉江市第十六小学、廉江市第十七小学、廉江市第十九小学、廉江市第二十四小学、廉江市第二十五小学、廉江市第二十七小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rPr>
      </w:pPr>
      <w:r>
        <w:rPr>
          <w:rFonts w:hint="eastAsia" w:ascii="宋体" w:hAnsi="宋体" w:eastAsia="宋体" w:cs="宋体"/>
          <w:b w:val="0"/>
          <w:bCs w:val="0"/>
          <w:color w:val="auto"/>
          <w:kern w:val="2"/>
          <w:sz w:val="30"/>
          <w:szCs w:val="30"/>
          <w:lang w:val="en-US" w:eastAsia="zh-CN" w:bidi="ar-SA"/>
        </w:rPr>
        <w:t>3.城区</w:t>
      </w:r>
      <w:r>
        <w:rPr>
          <w:rFonts w:hint="eastAsia" w:ascii="宋体" w:hAnsi="宋体" w:eastAsia="宋体" w:cs="宋体"/>
          <w:b w:val="0"/>
          <w:bCs w:val="0"/>
          <w:kern w:val="2"/>
          <w:sz w:val="30"/>
          <w:szCs w:val="30"/>
          <w:lang w:val="en-US" w:eastAsia="zh-CN" w:bidi="ar-SA"/>
        </w:rPr>
        <w:t>中学：廉江市第一中学、廉江市第二中学、廉江市第三中学、廉江市第六中学、廉江市第七中学、廉江市第十中学。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4.</w:t>
      </w:r>
      <w:r>
        <w:rPr>
          <w:rFonts w:hint="eastAsia" w:ascii="宋体" w:hAnsi="宋体" w:eastAsia="宋体" w:cs="宋体"/>
          <w:b w:val="0"/>
          <w:bCs w:val="0"/>
          <w:color w:val="auto"/>
          <w:sz w:val="30"/>
          <w:szCs w:val="30"/>
          <w:lang w:val="en-US" w:eastAsia="zh-CN"/>
        </w:rPr>
        <w:t>区域二</w:t>
      </w:r>
      <w:r>
        <w:rPr>
          <w:rFonts w:hint="eastAsia" w:ascii="宋体" w:hAnsi="宋体" w:eastAsia="宋体" w:cs="宋体"/>
          <w:b w:val="0"/>
          <w:bCs w:val="0"/>
          <w:color w:val="auto"/>
          <w:sz w:val="30"/>
          <w:szCs w:val="30"/>
          <w:lang w:eastAsia="zh-CN"/>
        </w:rPr>
        <w:t>采购包</w:t>
      </w:r>
      <w:r>
        <w:rPr>
          <w:rFonts w:hint="eastAsia" w:ascii="宋体" w:hAnsi="宋体" w:eastAsia="宋体" w:cs="宋体"/>
          <w:b w:val="0"/>
          <w:bCs w:val="0"/>
          <w:color w:val="auto"/>
          <w:kern w:val="2"/>
          <w:sz w:val="30"/>
          <w:szCs w:val="30"/>
          <w:lang w:val="en-US" w:eastAsia="zh-CN" w:bidi="ar-SA"/>
        </w:rPr>
        <w:t>体检人数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义务教育阶段体检学生114307人，其中新生</w:t>
      </w: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25803人。体检经费预算</w:t>
      </w:r>
      <w:r>
        <w:rPr>
          <w:rFonts w:hint="eastAsia" w:ascii="宋体" w:hAnsi="宋体" w:eastAsia="宋体" w:cs="宋体"/>
          <w:b w:val="0"/>
          <w:bCs w:val="0"/>
          <w:color w:val="auto"/>
          <w:kern w:val="2"/>
          <w:sz w:val="30"/>
          <w:szCs w:val="30"/>
          <w:lang w:val="en-US" w:eastAsia="zh-CN" w:bidi="ar-SA"/>
        </w:rPr>
        <w:t>每学年</w:t>
      </w: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1711661元。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kern w:val="2"/>
          <w:sz w:val="30"/>
          <w:szCs w:val="30"/>
          <w:lang w:val="en-US" w:eastAsia="zh-CN" w:bidi="ar-SA"/>
        </w:rPr>
        <w:t>非义务教育阶段（高中生）11169人，其中新生3860人，</w:t>
      </w: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体检经费预算</w:t>
      </w:r>
      <w:r>
        <w:rPr>
          <w:rFonts w:hint="eastAsia" w:ascii="宋体" w:hAnsi="宋体" w:eastAsia="宋体" w:cs="宋体"/>
          <w:b w:val="0"/>
          <w:bCs w:val="0"/>
          <w:color w:val="auto"/>
          <w:kern w:val="2"/>
          <w:sz w:val="30"/>
          <w:szCs w:val="30"/>
          <w:lang w:val="en-US" w:eastAsia="zh-CN" w:bidi="ar-SA"/>
        </w:rPr>
        <w:t>每学年</w:t>
      </w: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203508元</w:t>
      </w:r>
      <w:r>
        <w:rPr>
          <w:rFonts w:hint="eastAsia" w:ascii="宋体" w:hAnsi="宋体" w:eastAsia="宋体" w:cs="宋体"/>
          <w:b w:val="0"/>
          <w:bCs w:val="0"/>
          <w:kern w:val="2"/>
          <w:sz w:val="30"/>
          <w:szCs w:val="30"/>
          <w:lang w:val="en-US" w:eastAsia="zh-CN" w:bidi="ar-SA"/>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val="en-US" w:eastAsia="zh-CN"/>
        </w:rPr>
        <w:t>中标的医疗卫生机构每学年体检的学生人数以学校实际参加的学生体检人数为准。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五、体检项目内容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按照国家卫生健康委、教育部《关于印发中小学生健康体检管理办法（</w:t>
      </w:r>
      <w:r>
        <w:rPr>
          <w:rFonts w:hint="eastAsia" w:ascii="宋体" w:hAnsi="宋体" w:eastAsia="宋体" w:cs="宋体"/>
          <w:sz w:val="30"/>
          <w:szCs w:val="30"/>
          <w:lang w:val="en-US" w:eastAsia="zh-CN"/>
        </w:rPr>
        <w:t>2021年版</w:t>
      </w:r>
      <w:r>
        <w:rPr>
          <w:rFonts w:hint="eastAsia" w:ascii="宋体" w:hAnsi="宋体" w:eastAsia="宋体" w:cs="宋体"/>
          <w:sz w:val="30"/>
          <w:szCs w:val="30"/>
          <w:lang w:eastAsia="zh-CN"/>
        </w:rPr>
        <w:t>）的通知》规定的健康体检项目内容开展学生健康体检工作。</w:t>
      </w:r>
      <w:r>
        <w:rPr>
          <w:rFonts w:hint="eastAsia" w:ascii="宋体" w:hAnsi="宋体" w:eastAsia="宋体" w:cs="宋体"/>
          <w:sz w:val="30"/>
          <w:szCs w:val="30"/>
        </w:rPr>
        <w:t>体检项目</w:t>
      </w:r>
      <w:r>
        <w:rPr>
          <w:rFonts w:hint="eastAsia" w:ascii="宋体" w:hAnsi="宋体" w:eastAsia="宋体" w:cs="宋体"/>
          <w:sz w:val="30"/>
          <w:szCs w:val="30"/>
          <w:lang w:eastAsia="zh-CN"/>
        </w:rPr>
        <w:t>内容如下：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lang w:eastAsia="zh-CN"/>
        </w:rPr>
      </w:pPr>
      <w:r>
        <w:rPr>
          <w:rFonts w:hint="eastAsia" w:ascii="宋体" w:hAnsi="宋体" w:eastAsia="宋体" w:cs="宋体"/>
          <w:color w:val="auto"/>
          <w:sz w:val="30"/>
          <w:szCs w:val="30"/>
          <w:lang w:eastAsia="zh-CN"/>
        </w:rPr>
        <w:t>（一）</w:t>
      </w:r>
      <w:r>
        <w:rPr>
          <w:rFonts w:hint="eastAsia" w:ascii="宋体" w:hAnsi="宋体" w:eastAsia="宋体" w:cs="宋体"/>
          <w:sz w:val="30"/>
          <w:szCs w:val="30"/>
          <w:lang w:eastAsia="zh-CN"/>
        </w:rPr>
        <w:t>基本项目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1.形态指标检查：身高、体重、腰围、臀围；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2.内科检查：心、肺、肝、脾，血压，肺活量；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3.外科检查：头部、颈部、胸部、脊柱、四肢、皮肤、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淋巴结；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4.耳鼻喉科检查：听力、外耳道与鼓膜、外鼻、嗅觉、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扁桃体；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5.眼科检查：眼外观、远视力、屈光度；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6.口腔科检查：牙齿、牙周；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color w:val="auto"/>
          <w:sz w:val="30"/>
          <w:szCs w:val="30"/>
          <w:lang w:val="en-US" w:eastAsia="zh-CN"/>
        </w:rPr>
        <w:t>7.实验室检查：血常规，丙氨酸氨基转移酶，结核分支杆菌感染检测（入学</w:t>
      </w:r>
      <w:r>
        <w:rPr>
          <w:rFonts w:hint="eastAsia" w:ascii="宋体" w:hAnsi="宋体" w:eastAsia="宋体" w:cs="宋体"/>
          <w:sz w:val="30"/>
          <w:szCs w:val="30"/>
          <w:lang w:val="en-US" w:eastAsia="zh-CN"/>
        </w:rPr>
        <w:t>体检已测过的可以不测）。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color w:val="auto"/>
          <w:sz w:val="30"/>
          <w:szCs w:val="30"/>
          <w:lang w:val="en-US" w:eastAsia="zh-CN"/>
        </w:rPr>
        <w:t>（二）</w:t>
      </w:r>
      <w:r>
        <w:rPr>
          <w:rFonts w:hint="eastAsia" w:ascii="宋体" w:hAnsi="宋体" w:eastAsia="宋体" w:cs="宋体"/>
          <w:sz w:val="30"/>
          <w:szCs w:val="30"/>
          <w:lang w:val="en-US" w:eastAsia="zh-CN"/>
        </w:rPr>
        <w:t>可选择项目：眼位、色觉、外生殖器、胆红素等。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小学、初中、高中</w:t>
      </w:r>
      <w:r>
        <w:rPr>
          <w:rFonts w:hint="eastAsia" w:ascii="宋体" w:hAnsi="宋体" w:eastAsia="宋体" w:cs="宋体"/>
          <w:sz w:val="30"/>
          <w:szCs w:val="30"/>
        </w:rPr>
        <w:t>入学新生的</w:t>
      </w:r>
      <w:r>
        <w:rPr>
          <w:rFonts w:hint="eastAsia" w:ascii="宋体" w:hAnsi="宋体" w:eastAsia="宋体" w:cs="宋体"/>
          <w:sz w:val="30"/>
          <w:szCs w:val="30"/>
          <w:lang w:eastAsia="zh-CN"/>
        </w:rPr>
        <w:t>体检项目需包括</w:t>
      </w:r>
      <w:r>
        <w:rPr>
          <w:rFonts w:hint="eastAsia" w:ascii="宋体" w:hAnsi="宋体" w:eastAsia="宋体" w:cs="宋体"/>
          <w:sz w:val="30"/>
          <w:szCs w:val="30"/>
        </w:rPr>
        <w:t>血常规检查、肝功能</w:t>
      </w:r>
      <w:r>
        <w:rPr>
          <w:rFonts w:hint="eastAsia" w:ascii="宋体" w:hAnsi="宋体" w:eastAsia="宋体" w:cs="宋体"/>
          <w:sz w:val="30"/>
          <w:szCs w:val="30"/>
          <w:lang w:eastAsia="zh-CN"/>
        </w:rPr>
        <w:t>、肺结核等</w:t>
      </w:r>
      <w:r>
        <w:rPr>
          <w:rFonts w:hint="eastAsia" w:ascii="宋体" w:hAnsi="宋体" w:eastAsia="宋体" w:cs="宋体"/>
          <w:sz w:val="30"/>
          <w:szCs w:val="30"/>
        </w:rPr>
        <w:t>项目的检测。</w:t>
      </w:r>
      <w:r>
        <w:rPr>
          <w:rFonts w:hint="eastAsia" w:ascii="宋体" w:hAnsi="宋体" w:eastAsia="宋体" w:cs="宋体"/>
          <w:sz w:val="30"/>
          <w:szCs w:val="30"/>
          <w:lang w:val="en-US" w:eastAsia="zh-CN"/>
        </w:rPr>
        <w:t>入学体检已测过的可以不测。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eastAsia="zh-CN"/>
        </w:rPr>
        <w:t>六、学生健康</w:t>
      </w:r>
      <w:r>
        <w:rPr>
          <w:rFonts w:hint="eastAsia" w:ascii="宋体" w:hAnsi="宋体" w:eastAsia="宋体" w:cs="宋体"/>
          <w:b/>
          <w:bCs/>
          <w:sz w:val="30"/>
          <w:szCs w:val="30"/>
          <w:lang w:val="en-US" w:eastAsia="zh-CN"/>
        </w:rPr>
        <w:t>体检工作执行的收费标准和结算办法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eastAsia="zh-CN"/>
        </w:rPr>
        <w:t>在广东省未出台最新中小学生健康体检收费标准前，廉江市中小学生健康体检工作的收费标准继续沿用</w:t>
      </w:r>
      <w:r>
        <w:rPr>
          <w:rFonts w:hint="eastAsia" w:ascii="宋体" w:hAnsi="宋体" w:eastAsia="宋体" w:cs="宋体"/>
          <w:sz w:val="30"/>
          <w:szCs w:val="30"/>
          <w:lang w:val="en-US" w:eastAsia="zh-CN"/>
        </w:rPr>
        <w:t>2022年秋季学期前广东省中小学生健康体检的收费标准，执行</w:t>
      </w:r>
      <w:r>
        <w:rPr>
          <w:rFonts w:hint="eastAsia" w:ascii="宋体" w:hAnsi="宋体" w:eastAsia="宋体" w:cs="宋体"/>
          <w:sz w:val="30"/>
          <w:szCs w:val="30"/>
          <w:lang w:eastAsia="zh-CN"/>
        </w:rPr>
        <w:t>廉江</w:t>
      </w:r>
      <w:r>
        <w:rPr>
          <w:rFonts w:hint="eastAsia" w:ascii="宋体" w:hAnsi="宋体" w:eastAsia="宋体" w:cs="宋体"/>
          <w:sz w:val="30"/>
          <w:szCs w:val="30"/>
        </w:rPr>
        <w:t>市教育局、</w:t>
      </w:r>
      <w:r>
        <w:rPr>
          <w:rFonts w:hint="eastAsia" w:ascii="宋体" w:hAnsi="宋体" w:eastAsia="宋体" w:cs="宋体"/>
          <w:sz w:val="30"/>
          <w:szCs w:val="30"/>
          <w:lang w:eastAsia="zh-CN"/>
        </w:rPr>
        <w:t>原</w:t>
      </w:r>
      <w:r>
        <w:rPr>
          <w:rFonts w:hint="eastAsia" w:ascii="宋体" w:hAnsi="宋体" w:eastAsia="宋体" w:cs="宋体"/>
          <w:sz w:val="30"/>
          <w:szCs w:val="30"/>
        </w:rPr>
        <w:t>廉江市卫生局、廉江市财政局和</w:t>
      </w:r>
      <w:r>
        <w:rPr>
          <w:rFonts w:hint="eastAsia" w:ascii="宋体" w:hAnsi="宋体" w:eastAsia="宋体" w:cs="宋体"/>
          <w:sz w:val="30"/>
          <w:szCs w:val="30"/>
          <w:lang w:eastAsia="zh-CN"/>
        </w:rPr>
        <w:t>原</w:t>
      </w:r>
      <w:r>
        <w:rPr>
          <w:rFonts w:hint="eastAsia" w:ascii="宋体" w:hAnsi="宋体" w:eastAsia="宋体" w:cs="宋体"/>
          <w:sz w:val="30"/>
          <w:szCs w:val="30"/>
        </w:rPr>
        <w:t>廉江市物价局《关于印发〈廉江市中小学生健康体检工作实施方案〉的通知》</w:t>
      </w:r>
      <w:r>
        <w:rPr>
          <w:rFonts w:hint="eastAsia" w:ascii="宋体" w:hAnsi="宋体" w:eastAsia="宋体" w:cs="宋体"/>
          <w:sz w:val="30"/>
          <w:szCs w:val="30"/>
          <w:lang w:val="en-US" w:eastAsia="zh-CN"/>
        </w:rPr>
        <w:t>。省出台最新收费标准后，廉江</w:t>
      </w:r>
      <w:r>
        <w:rPr>
          <w:rFonts w:hint="eastAsia" w:ascii="宋体" w:hAnsi="宋体" w:eastAsia="宋体" w:cs="宋体"/>
          <w:sz w:val="30"/>
          <w:szCs w:val="30"/>
          <w:lang w:eastAsia="zh-CN"/>
        </w:rPr>
        <w:t>市中小学生健康体检工作的收费标准</w:t>
      </w:r>
      <w:r>
        <w:rPr>
          <w:rFonts w:hint="eastAsia" w:ascii="宋体" w:hAnsi="宋体" w:eastAsia="宋体" w:cs="宋体"/>
          <w:sz w:val="30"/>
          <w:szCs w:val="30"/>
          <w:lang w:val="en-US" w:eastAsia="zh-CN"/>
        </w:rPr>
        <w:t>再作相应调整，按有关规定组织实施。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30"/>
          <w:szCs w:val="30"/>
          <w:lang w:val="en-US" w:eastAsia="zh-CN"/>
        </w:rPr>
      </w:pPr>
      <w:r>
        <w:rPr>
          <w:rFonts w:hint="eastAsia" w:ascii="宋体" w:hAnsi="宋体" w:eastAsia="宋体" w:cs="宋体"/>
          <w:sz w:val="30"/>
          <w:szCs w:val="30"/>
          <w:lang w:val="en-US" w:eastAsia="zh-CN"/>
        </w:rPr>
        <w:t>（一）收费标准：</w:t>
      </w:r>
      <w:r>
        <w:rPr>
          <w:rFonts w:hint="eastAsia" w:ascii="宋体" w:hAnsi="宋体" w:eastAsia="宋体" w:cs="宋体"/>
          <w:sz w:val="30"/>
          <w:szCs w:val="30"/>
          <w:lang w:val="en-US" w:eastAsia="zh-CN"/>
        </w:rPr>
        <w:t>义务教育阶段学校（含民办学校）学生健康体检收费标准为：小学和初中入学新生每生31元，其他年级学生每生13元。非义务教育阶段学校（含民办学校）体检收费标准含必检项目和选检项目（选肺活量），即高中入学新生每生32元，高二年级每生14元，高三年级每生14元，高三年级每生20元（如学生家长不同意学生做胸透，按每生14元收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（二）结算办法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1.根据《广东省中小学生健康体检有关事项管理办法》规定，义务教育阶段学校的学生健康体检费用列入学校生均经费开支，由市财政按规定全额拨入学校账号，学校专款专用，不得违规使用或挪用。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w:t>
      </w:r>
      <w:r>
        <w:rPr>
          <w:rFonts w:hint="eastAsia" w:ascii="宋体" w:hAnsi="宋体" w:eastAsia="宋体" w:cs="宋体"/>
          <w:b w:val="0"/>
          <w:bCs w:val="0"/>
          <w:color w:val="auto"/>
          <w:sz w:val="30"/>
          <w:szCs w:val="30"/>
          <w:lang w:val="en-US" w:eastAsia="zh-CN"/>
        </w:rPr>
        <w:t>每学年结算一次。</w:t>
      </w:r>
      <w:r>
        <w:rPr>
          <w:rFonts w:hint="eastAsia" w:ascii="宋体" w:hAnsi="宋体" w:eastAsia="宋体" w:cs="宋体"/>
          <w:sz w:val="30"/>
          <w:szCs w:val="30"/>
          <w:lang w:val="en-US" w:eastAsia="zh-CN"/>
        </w:rPr>
        <w:t>学校与中标的学生健康体检机构签订协议明确双方权利义务和工作要求，列明学生健康体检费的支付内容、方式和时限等事项，严格管理学生健康体检费，专款专用。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b w:val="0"/>
          <w:bCs w:val="0"/>
          <w:color w:val="auto"/>
          <w:sz w:val="30"/>
          <w:szCs w:val="30"/>
          <w:lang w:val="en-US" w:eastAsia="zh-CN"/>
        </w:rPr>
        <w:t>每学年体检工作结束后，义务教育阶段学校与</w:t>
      </w:r>
      <w:r>
        <w:rPr>
          <w:rFonts w:hint="eastAsia" w:ascii="宋体" w:hAnsi="宋体" w:eastAsia="宋体" w:cs="宋体"/>
          <w:sz w:val="30"/>
          <w:szCs w:val="30"/>
          <w:lang w:val="en-US" w:eastAsia="zh-CN"/>
        </w:rPr>
        <w:t>学生健康体检机构核准确认实际体检学生人数，按收费标准计算出当期的体检费用（不含每生2元学生健康体检档案管理费用）。学校再按规定程序报市财政部门批准后结付体检机构义务教育阶段学校的学生体检费；非义务教育阶段学校（含民办学校）学生健康体检费由学校按规定向参加体检的学生代收，再结付体检机构体检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color w:val="auto"/>
          <w:sz w:val="30"/>
          <w:szCs w:val="30"/>
          <w:lang w:val="en-US" w:eastAsia="zh-CN"/>
        </w:rPr>
      </w:pPr>
      <w:r>
        <w:rPr>
          <w:rFonts w:hint="eastAsia" w:ascii="宋体" w:hAnsi="宋体" w:eastAsia="宋体" w:cs="宋体"/>
          <w:b w:val="0"/>
          <w:bCs w:val="0"/>
          <w:color w:val="auto"/>
          <w:sz w:val="30"/>
          <w:szCs w:val="30"/>
          <w:lang w:val="en-US" w:eastAsia="zh-CN"/>
        </w:rPr>
        <w:t>3.学校负责建立健全每一位学生的健康体检资料档案，一人一档，专柜管理，逐步实现电子化学生健康体检档案。每学年体检工作结束后，学校</w:t>
      </w:r>
      <w:r>
        <w:rPr>
          <w:rFonts w:hint="eastAsia" w:ascii="宋体" w:hAnsi="宋体" w:eastAsia="宋体" w:cs="宋体"/>
          <w:b w:val="0"/>
          <w:bCs w:val="0"/>
          <w:color w:val="auto"/>
          <w:sz w:val="30"/>
          <w:szCs w:val="30"/>
          <w:lang w:eastAsia="zh-CN"/>
        </w:rPr>
        <w:t>按每生</w:t>
      </w:r>
      <w:r>
        <w:rPr>
          <w:rFonts w:hint="eastAsia" w:ascii="宋体" w:hAnsi="宋体" w:eastAsia="宋体" w:cs="宋体"/>
          <w:b w:val="0"/>
          <w:bCs w:val="0"/>
          <w:color w:val="auto"/>
          <w:sz w:val="30"/>
          <w:szCs w:val="30"/>
          <w:lang w:val="en-US" w:eastAsia="zh-CN"/>
        </w:rPr>
        <w:t>2元标准结算本校体检学生的档案管理费用。学生健康体检结果纳入学校档案管理工作内容。学生健康体检档案资料的保管、查阅、补充、跟踪随访等工作费用在当期学生体检费中按规定支出。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七、学生健康</w:t>
      </w:r>
      <w:r>
        <w:rPr>
          <w:rFonts w:hint="eastAsia" w:ascii="宋体" w:hAnsi="宋体" w:eastAsia="宋体" w:cs="宋体"/>
          <w:b/>
          <w:bCs/>
          <w:sz w:val="30"/>
          <w:szCs w:val="30"/>
        </w:rPr>
        <w:t>体检</w:t>
      </w:r>
      <w:r>
        <w:rPr>
          <w:rFonts w:hint="eastAsia" w:ascii="宋体" w:hAnsi="宋体" w:eastAsia="宋体" w:cs="宋体"/>
          <w:b/>
          <w:bCs/>
          <w:sz w:val="30"/>
          <w:szCs w:val="30"/>
          <w:lang w:eastAsia="zh-CN"/>
        </w:rPr>
        <w:t>工作</w:t>
      </w:r>
      <w:r>
        <w:rPr>
          <w:rFonts w:hint="eastAsia" w:ascii="宋体" w:hAnsi="宋体" w:eastAsia="宋体" w:cs="宋体"/>
          <w:b/>
          <w:bCs/>
          <w:sz w:val="30"/>
          <w:szCs w:val="30"/>
        </w:rPr>
        <w:t>医疗事故</w:t>
      </w:r>
      <w:r>
        <w:rPr>
          <w:rFonts w:hint="eastAsia" w:ascii="宋体" w:hAnsi="宋体" w:eastAsia="宋体" w:cs="宋体"/>
          <w:b/>
          <w:bCs/>
          <w:sz w:val="30"/>
          <w:szCs w:val="30"/>
          <w:lang w:eastAsia="zh-CN"/>
        </w:rPr>
        <w:t>处置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rPr>
      </w:pPr>
      <w:r>
        <w:rPr>
          <w:rFonts w:hint="eastAsia" w:ascii="宋体" w:hAnsi="宋体" w:eastAsia="宋体" w:cs="宋体"/>
          <w:sz w:val="30"/>
          <w:szCs w:val="30"/>
        </w:rPr>
        <w:t>体检工作</w:t>
      </w:r>
      <w:r>
        <w:rPr>
          <w:rFonts w:hint="eastAsia" w:ascii="宋体" w:hAnsi="宋体" w:eastAsia="宋体" w:cs="宋体"/>
          <w:sz w:val="30"/>
          <w:szCs w:val="30"/>
          <w:lang w:eastAsia="zh-CN"/>
        </w:rPr>
        <w:t>中发生的</w:t>
      </w:r>
      <w:r>
        <w:rPr>
          <w:rFonts w:hint="eastAsia" w:ascii="宋体" w:hAnsi="宋体" w:eastAsia="宋体" w:cs="宋体"/>
          <w:sz w:val="30"/>
          <w:szCs w:val="30"/>
        </w:rPr>
        <w:t>医疗风险责任</w:t>
      </w:r>
      <w:r>
        <w:rPr>
          <w:rFonts w:hint="eastAsia" w:ascii="宋体" w:hAnsi="宋体" w:eastAsia="宋体" w:cs="宋体"/>
          <w:sz w:val="30"/>
          <w:szCs w:val="30"/>
          <w:lang w:eastAsia="zh-CN"/>
        </w:rPr>
        <w:t>和</w:t>
      </w:r>
      <w:r>
        <w:rPr>
          <w:rFonts w:hint="eastAsia" w:ascii="宋体" w:hAnsi="宋体" w:eastAsia="宋体" w:cs="宋体"/>
          <w:sz w:val="30"/>
          <w:szCs w:val="30"/>
        </w:rPr>
        <w:t>事故</w:t>
      </w:r>
      <w:r>
        <w:rPr>
          <w:rFonts w:hint="eastAsia" w:ascii="宋体" w:hAnsi="宋体" w:eastAsia="宋体" w:cs="宋体"/>
          <w:sz w:val="30"/>
          <w:szCs w:val="30"/>
          <w:lang w:eastAsia="zh-CN"/>
        </w:rPr>
        <w:t>等</w:t>
      </w:r>
      <w:r>
        <w:rPr>
          <w:rFonts w:hint="eastAsia" w:ascii="宋体" w:hAnsi="宋体" w:eastAsia="宋体" w:cs="宋体"/>
          <w:sz w:val="30"/>
          <w:szCs w:val="30"/>
        </w:rPr>
        <w:t>所产生的费用及责任均由</w:t>
      </w:r>
      <w:r>
        <w:rPr>
          <w:rFonts w:hint="eastAsia" w:ascii="宋体" w:hAnsi="宋体" w:eastAsia="宋体" w:cs="宋体"/>
          <w:sz w:val="30"/>
          <w:szCs w:val="30"/>
          <w:lang w:eastAsia="zh-CN"/>
        </w:rPr>
        <w:t>中标的</w:t>
      </w:r>
      <w:r>
        <w:rPr>
          <w:rFonts w:hint="eastAsia" w:ascii="宋体" w:hAnsi="宋体" w:eastAsia="宋体" w:cs="宋体"/>
          <w:sz w:val="30"/>
          <w:szCs w:val="30"/>
        </w:rPr>
        <w:t>医疗</w:t>
      </w:r>
      <w:r>
        <w:rPr>
          <w:rFonts w:hint="eastAsia" w:ascii="宋体" w:hAnsi="宋体" w:eastAsia="宋体" w:cs="宋体"/>
          <w:sz w:val="30"/>
          <w:szCs w:val="30"/>
          <w:lang w:eastAsia="zh-CN"/>
        </w:rPr>
        <w:t>卫生</w:t>
      </w:r>
      <w:r>
        <w:rPr>
          <w:rFonts w:hint="eastAsia" w:ascii="宋体" w:hAnsi="宋体" w:eastAsia="宋体" w:cs="宋体"/>
          <w:sz w:val="30"/>
          <w:szCs w:val="30"/>
        </w:rPr>
        <w:t>机构负责。参与学生</w:t>
      </w:r>
      <w:r>
        <w:rPr>
          <w:rFonts w:hint="eastAsia" w:ascii="宋体" w:hAnsi="宋体" w:eastAsia="宋体" w:cs="宋体"/>
          <w:sz w:val="30"/>
          <w:szCs w:val="30"/>
          <w:lang w:eastAsia="zh-CN"/>
        </w:rPr>
        <w:t>健康体检工作相关</w:t>
      </w:r>
      <w:r>
        <w:rPr>
          <w:rFonts w:hint="eastAsia" w:ascii="宋体" w:hAnsi="宋体" w:eastAsia="宋体" w:cs="宋体"/>
          <w:sz w:val="30"/>
          <w:szCs w:val="30"/>
        </w:rPr>
        <w:t>人员</w:t>
      </w:r>
      <w:r>
        <w:rPr>
          <w:rFonts w:hint="eastAsia" w:ascii="宋体" w:hAnsi="宋体" w:eastAsia="宋体" w:cs="宋体"/>
          <w:sz w:val="30"/>
          <w:szCs w:val="30"/>
          <w:lang w:eastAsia="zh-CN"/>
        </w:rPr>
        <w:t>的</w:t>
      </w:r>
      <w:r>
        <w:rPr>
          <w:rFonts w:hint="eastAsia" w:ascii="宋体" w:hAnsi="宋体" w:eastAsia="宋体" w:cs="宋体"/>
          <w:sz w:val="30"/>
          <w:szCs w:val="30"/>
        </w:rPr>
        <w:t>工作费用（含工资、补助、社保、交通费用、各类保险等）由</w:t>
      </w:r>
      <w:r>
        <w:rPr>
          <w:rFonts w:hint="eastAsia" w:ascii="宋体" w:hAnsi="宋体" w:eastAsia="宋体" w:cs="宋体"/>
          <w:sz w:val="30"/>
          <w:szCs w:val="30"/>
          <w:lang w:eastAsia="zh-CN"/>
        </w:rPr>
        <w:t>中标的</w:t>
      </w:r>
      <w:r>
        <w:rPr>
          <w:rFonts w:hint="eastAsia" w:ascii="宋体" w:hAnsi="宋体" w:eastAsia="宋体" w:cs="宋体"/>
          <w:sz w:val="30"/>
          <w:szCs w:val="30"/>
        </w:rPr>
        <w:t>医疗</w:t>
      </w:r>
      <w:r>
        <w:rPr>
          <w:rFonts w:hint="eastAsia" w:ascii="宋体" w:hAnsi="宋体" w:eastAsia="宋体" w:cs="宋体"/>
          <w:sz w:val="30"/>
          <w:szCs w:val="30"/>
          <w:lang w:eastAsia="zh-CN"/>
        </w:rPr>
        <w:t>卫生</w:t>
      </w:r>
      <w:r>
        <w:rPr>
          <w:rFonts w:hint="eastAsia" w:ascii="宋体" w:hAnsi="宋体" w:eastAsia="宋体" w:cs="宋体"/>
          <w:sz w:val="30"/>
          <w:szCs w:val="30"/>
        </w:rPr>
        <w:t>机构负责。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八、</w:t>
      </w:r>
      <w:r>
        <w:rPr>
          <w:rFonts w:hint="eastAsia" w:ascii="宋体" w:hAnsi="宋体" w:eastAsia="宋体" w:cs="宋体"/>
          <w:b/>
          <w:bCs/>
          <w:color w:val="auto"/>
          <w:sz w:val="30"/>
          <w:szCs w:val="30"/>
          <w:lang w:val="en-US" w:eastAsia="zh-CN"/>
        </w:rPr>
        <w:t>医疗卫生机构职责要求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（一）按照</w:t>
      </w:r>
      <w:r>
        <w:rPr>
          <w:rFonts w:hint="eastAsia" w:ascii="宋体" w:hAnsi="宋体" w:eastAsia="宋体" w:cs="宋体"/>
          <w:sz w:val="30"/>
          <w:szCs w:val="30"/>
          <w:lang w:eastAsia="zh-CN"/>
        </w:rPr>
        <w:t>国家卫生健康委、教育部《关于印发中小学生健康体检管理办法（</w:t>
      </w:r>
      <w:r>
        <w:rPr>
          <w:rFonts w:hint="eastAsia" w:ascii="宋体" w:hAnsi="宋体" w:eastAsia="宋体" w:cs="宋体"/>
          <w:sz w:val="30"/>
          <w:szCs w:val="30"/>
          <w:lang w:val="en-US" w:eastAsia="zh-CN"/>
        </w:rPr>
        <w:t>2021年版</w:t>
      </w:r>
      <w:r>
        <w:rPr>
          <w:rFonts w:hint="eastAsia" w:ascii="宋体" w:hAnsi="宋体" w:eastAsia="宋体" w:cs="宋体"/>
          <w:sz w:val="30"/>
          <w:szCs w:val="30"/>
          <w:lang w:eastAsia="zh-CN"/>
        </w:rPr>
        <w:t>）的通知》</w:t>
      </w:r>
      <w:r>
        <w:rPr>
          <w:rFonts w:hint="eastAsia" w:ascii="宋体" w:hAnsi="宋体" w:eastAsia="宋体" w:cs="宋体"/>
          <w:sz w:val="30"/>
          <w:szCs w:val="30"/>
        </w:rPr>
        <w:t>（</w:t>
      </w:r>
      <w:r>
        <w:rPr>
          <w:rFonts w:hint="eastAsia" w:ascii="宋体" w:hAnsi="宋体" w:eastAsia="宋体" w:cs="宋体"/>
          <w:sz w:val="30"/>
          <w:szCs w:val="30"/>
          <w:lang w:eastAsia="zh-CN"/>
        </w:rPr>
        <w:t>国卫医发〔</w:t>
      </w:r>
      <w:r>
        <w:rPr>
          <w:rFonts w:hint="eastAsia" w:ascii="宋体" w:hAnsi="宋体" w:eastAsia="宋体" w:cs="宋体"/>
          <w:sz w:val="30"/>
          <w:szCs w:val="30"/>
          <w:lang w:val="en-US" w:eastAsia="zh-CN"/>
        </w:rPr>
        <w:t>2021</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29</w:t>
      </w:r>
      <w:r>
        <w:rPr>
          <w:rFonts w:hint="eastAsia" w:ascii="宋体" w:hAnsi="宋体" w:eastAsia="宋体" w:cs="宋体"/>
          <w:sz w:val="30"/>
          <w:szCs w:val="30"/>
        </w:rPr>
        <w:t>号）</w:t>
      </w:r>
      <w:r>
        <w:rPr>
          <w:rFonts w:hint="eastAsia" w:ascii="宋体" w:hAnsi="宋体" w:eastAsia="宋体" w:cs="宋体"/>
          <w:sz w:val="30"/>
          <w:szCs w:val="30"/>
          <w:lang w:val="en-US" w:eastAsia="zh-CN"/>
        </w:rPr>
        <w:t>要求，严格执行健康体检安全和质量管理的法律、法规、规章、检查技术规范，安全有序开展学生健康体检工作，保证体检工作质量和体检数据准确无误。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（二）按要求做好每一所学校学生的健康体检结果报告反馈和管理；</w:t>
      </w:r>
      <w:r>
        <w:rPr>
          <w:rFonts w:hint="eastAsia" w:ascii="宋体" w:hAnsi="宋体" w:eastAsia="宋体" w:cs="宋体"/>
          <w:sz w:val="30"/>
          <w:szCs w:val="30"/>
          <w:lang w:val="en-US" w:eastAsia="zh-CN"/>
        </w:rPr>
        <w:t>统一使用广东省中小学生健康监测体检表为</w:t>
      </w:r>
      <w:r>
        <w:rPr>
          <w:rFonts w:hint="eastAsia" w:ascii="宋体" w:hAnsi="宋体" w:eastAsia="宋体" w:cs="宋体"/>
          <w:sz w:val="30"/>
          <w:szCs w:val="30"/>
          <w:lang w:eastAsia="zh-CN"/>
        </w:rPr>
        <w:t>每一所学校的学生建立原始健康档案资料，一人一档。规范做好各项</w:t>
      </w:r>
      <w:r>
        <w:rPr>
          <w:rFonts w:hint="eastAsia" w:ascii="宋体" w:hAnsi="宋体" w:eastAsia="宋体" w:cs="宋体"/>
          <w:sz w:val="30"/>
          <w:szCs w:val="30"/>
        </w:rPr>
        <w:t>体检数据</w:t>
      </w:r>
      <w:r>
        <w:rPr>
          <w:rFonts w:hint="eastAsia" w:ascii="宋体" w:hAnsi="宋体" w:eastAsia="宋体" w:cs="宋体"/>
          <w:sz w:val="30"/>
          <w:szCs w:val="30"/>
          <w:lang w:eastAsia="zh-CN"/>
        </w:rPr>
        <w:t>的科学采集、记录汇总、</w:t>
      </w:r>
      <w:r>
        <w:rPr>
          <w:rFonts w:hint="eastAsia" w:ascii="宋体" w:hAnsi="宋体" w:eastAsia="宋体" w:cs="宋体"/>
          <w:sz w:val="30"/>
          <w:szCs w:val="30"/>
        </w:rPr>
        <w:t>统计</w:t>
      </w:r>
      <w:r>
        <w:rPr>
          <w:rFonts w:hint="eastAsia" w:ascii="宋体" w:hAnsi="宋体" w:eastAsia="宋体" w:cs="宋体"/>
          <w:sz w:val="30"/>
          <w:szCs w:val="30"/>
          <w:lang w:eastAsia="zh-CN"/>
        </w:rPr>
        <w:t>分析、逐校逐班逐人录入</w:t>
      </w:r>
      <w:r>
        <w:rPr>
          <w:rFonts w:hint="eastAsia" w:ascii="宋体" w:hAnsi="宋体" w:eastAsia="宋体" w:cs="宋体"/>
          <w:color w:val="auto"/>
          <w:sz w:val="30"/>
          <w:szCs w:val="30"/>
          <w:lang w:eastAsia="zh-CN"/>
        </w:rPr>
        <w:t>湛江市中小学生健康体检数据系统，形成每学年的学生健康体检状况总体分析报告，及时报备廉江市卫生健康局和</w:t>
      </w:r>
      <w:r>
        <w:rPr>
          <w:rFonts w:hint="eastAsia" w:ascii="宋体" w:hAnsi="宋体" w:eastAsia="宋体" w:cs="宋体"/>
          <w:color w:val="auto"/>
          <w:sz w:val="30"/>
          <w:szCs w:val="30"/>
        </w:rPr>
        <w:t>廉江市教育局</w:t>
      </w:r>
      <w:r>
        <w:rPr>
          <w:rFonts w:hint="eastAsia" w:ascii="宋体" w:hAnsi="宋体" w:eastAsia="宋体" w:cs="宋体"/>
          <w:color w:val="auto"/>
          <w:sz w:val="30"/>
          <w:szCs w:val="30"/>
          <w:lang w:eastAsia="zh-CN"/>
        </w:rPr>
        <w:t>行政部</w:t>
      </w:r>
      <w:r>
        <w:rPr>
          <w:rFonts w:hint="eastAsia" w:ascii="宋体" w:hAnsi="宋体" w:eastAsia="宋体" w:cs="宋体"/>
          <w:sz w:val="30"/>
          <w:szCs w:val="30"/>
          <w:lang w:eastAsia="zh-CN"/>
        </w:rPr>
        <w:t>门各一份。中标医疗卫生机构不得擅自对外公布学生健康体检信息。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九、其它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为保障</w:t>
      </w:r>
      <w:r>
        <w:rPr>
          <w:rFonts w:hint="eastAsia" w:ascii="宋体" w:hAnsi="宋体" w:eastAsia="宋体" w:cs="宋体"/>
          <w:sz w:val="30"/>
          <w:szCs w:val="30"/>
          <w:lang w:val="en-US" w:eastAsia="zh-CN"/>
        </w:rPr>
        <w:t>2023年廉江市</w:t>
      </w:r>
      <w:r>
        <w:rPr>
          <w:rFonts w:hint="eastAsia" w:ascii="宋体" w:hAnsi="宋体" w:eastAsia="宋体" w:cs="宋体"/>
          <w:sz w:val="30"/>
          <w:szCs w:val="30"/>
          <w:lang w:eastAsia="zh-CN"/>
        </w:rPr>
        <w:t>中小学生健康体检项目招标工作</w:t>
      </w:r>
      <w:r>
        <w:rPr>
          <w:rFonts w:hint="eastAsia" w:ascii="宋体" w:hAnsi="宋体" w:eastAsia="宋体" w:cs="宋体"/>
          <w:color w:val="auto"/>
          <w:sz w:val="30"/>
          <w:szCs w:val="30"/>
          <w:lang w:eastAsia="zh-CN"/>
        </w:rPr>
        <w:t>顺利开展，</w:t>
      </w:r>
      <w:r>
        <w:rPr>
          <w:rFonts w:hint="eastAsia" w:ascii="宋体" w:hAnsi="宋体" w:eastAsia="宋体" w:cs="宋体"/>
          <w:sz w:val="30"/>
          <w:szCs w:val="30"/>
          <w:lang w:eastAsia="zh-CN"/>
        </w:rPr>
        <w:t>中标的医疗卫生机构与廉江市教育局签订管理协</w:t>
      </w:r>
      <w:r>
        <w:rPr>
          <w:rFonts w:hint="eastAsia" w:ascii="宋体" w:hAnsi="宋体" w:eastAsia="宋体" w:cs="宋体"/>
          <w:color w:val="auto"/>
          <w:sz w:val="30"/>
          <w:szCs w:val="30"/>
          <w:lang w:eastAsia="zh-CN"/>
        </w:rPr>
        <w:t>议</w:t>
      </w:r>
      <w:r>
        <w:rPr>
          <w:rFonts w:hint="eastAsia" w:ascii="宋体" w:hAnsi="宋体" w:eastAsia="宋体" w:cs="宋体"/>
          <w:sz w:val="30"/>
          <w:szCs w:val="30"/>
          <w:lang w:eastAsia="zh-CN"/>
        </w:rPr>
        <w:t>，明确双方权责义务和工作要求等，体检机构需接受廉江市教育、卫健、疾控、财政、审计等职能部门的业务指导和监督，科学规范完成学生健康体检工作。</w:t>
      </w: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210" w:leftChars="100"/>
      <w:textAlignment w:val="auto"/>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21B0D"/>
    <w:multiLevelType w:val="singleLevel"/>
    <w:tmpl w:val="58921B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ZWE0MjFkMTUwZjgxY2RmZTE4ODg3NTQ3NWQ4NWQifQ=="/>
  </w:docVars>
  <w:rsids>
    <w:rsidRoot w:val="00FC210F"/>
    <w:rsid w:val="0001424E"/>
    <w:rsid w:val="00071885"/>
    <w:rsid w:val="00076AEA"/>
    <w:rsid w:val="000A4E9E"/>
    <w:rsid w:val="000B0124"/>
    <w:rsid w:val="000B089F"/>
    <w:rsid w:val="000C3082"/>
    <w:rsid w:val="000E1F14"/>
    <w:rsid w:val="00110681"/>
    <w:rsid w:val="001262D7"/>
    <w:rsid w:val="00130B56"/>
    <w:rsid w:val="00193A2F"/>
    <w:rsid w:val="001A6C3F"/>
    <w:rsid w:val="001F0322"/>
    <w:rsid w:val="002339A9"/>
    <w:rsid w:val="002409B8"/>
    <w:rsid w:val="002C0924"/>
    <w:rsid w:val="002C3A6D"/>
    <w:rsid w:val="0031757A"/>
    <w:rsid w:val="003530B7"/>
    <w:rsid w:val="003B41D4"/>
    <w:rsid w:val="0040691E"/>
    <w:rsid w:val="00462F84"/>
    <w:rsid w:val="00495E00"/>
    <w:rsid w:val="00496DAB"/>
    <w:rsid w:val="004D1025"/>
    <w:rsid w:val="005039C5"/>
    <w:rsid w:val="00511E2C"/>
    <w:rsid w:val="00524A97"/>
    <w:rsid w:val="005514F5"/>
    <w:rsid w:val="00555AE5"/>
    <w:rsid w:val="005A1B1F"/>
    <w:rsid w:val="005C292A"/>
    <w:rsid w:val="005E541E"/>
    <w:rsid w:val="00623297"/>
    <w:rsid w:val="0065714A"/>
    <w:rsid w:val="00673D28"/>
    <w:rsid w:val="006A26F4"/>
    <w:rsid w:val="006A4A7F"/>
    <w:rsid w:val="006A70FF"/>
    <w:rsid w:val="006B1606"/>
    <w:rsid w:val="006C6649"/>
    <w:rsid w:val="006C7641"/>
    <w:rsid w:val="006D6DD4"/>
    <w:rsid w:val="00707DEA"/>
    <w:rsid w:val="0074730A"/>
    <w:rsid w:val="007860E3"/>
    <w:rsid w:val="007926FA"/>
    <w:rsid w:val="008278C5"/>
    <w:rsid w:val="0083102D"/>
    <w:rsid w:val="0086573B"/>
    <w:rsid w:val="008A7245"/>
    <w:rsid w:val="008B01E7"/>
    <w:rsid w:val="008B449E"/>
    <w:rsid w:val="008B67E1"/>
    <w:rsid w:val="008D73F6"/>
    <w:rsid w:val="008E27F7"/>
    <w:rsid w:val="00900FBB"/>
    <w:rsid w:val="00920AD9"/>
    <w:rsid w:val="00933893"/>
    <w:rsid w:val="00934B8C"/>
    <w:rsid w:val="00965B5D"/>
    <w:rsid w:val="00980BCA"/>
    <w:rsid w:val="009A3355"/>
    <w:rsid w:val="009B65A7"/>
    <w:rsid w:val="009E6F76"/>
    <w:rsid w:val="00A9391F"/>
    <w:rsid w:val="00AC29DF"/>
    <w:rsid w:val="00AD2E0B"/>
    <w:rsid w:val="00B3445E"/>
    <w:rsid w:val="00B80E1A"/>
    <w:rsid w:val="00BE1735"/>
    <w:rsid w:val="00C34C9B"/>
    <w:rsid w:val="00C405BC"/>
    <w:rsid w:val="00C614D0"/>
    <w:rsid w:val="00CE5F31"/>
    <w:rsid w:val="00CE64A0"/>
    <w:rsid w:val="00D7409D"/>
    <w:rsid w:val="00D7502A"/>
    <w:rsid w:val="00D943F9"/>
    <w:rsid w:val="00DE6F24"/>
    <w:rsid w:val="00E60740"/>
    <w:rsid w:val="00E7065A"/>
    <w:rsid w:val="00E80C08"/>
    <w:rsid w:val="00EB23B5"/>
    <w:rsid w:val="00EE0E88"/>
    <w:rsid w:val="00F000B4"/>
    <w:rsid w:val="00F1618D"/>
    <w:rsid w:val="00F3016F"/>
    <w:rsid w:val="00F86549"/>
    <w:rsid w:val="00F961CC"/>
    <w:rsid w:val="00FC210F"/>
    <w:rsid w:val="00FD4632"/>
    <w:rsid w:val="00FD7211"/>
    <w:rsid w:val="00FE6E3E"/>
    <w:rsid w:val="013C0E8B"/>
    <w:rsid w:val="0A2605F7"/>
    <w:rsid w:val="0C2A3F33"/>
    <w:rsid w:val="1F3F789D"/>
    <w:rsid w:val="2FF40230"/>
    <w:rsid w:val="36145188"/>
    <w:rsid w:val="394D41CD"/>
    <w:rsid w:val="417E3DFD"/>
    <w:rsid w:val="52B7716F"/>
    <w:rsid w:val="6ACF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6"/>
    <w:basedOn w:val="1"/>
    <w:next w:val="1"/>
    <w:qFormat/>
    <w:uiPriority w:val="0"/>
    <w:pPr>
      <w:keepNext/>
      <w:keepLines/>
      <w:spacing w:before="240" w:after="64" w:line="317" w:lineRule="auto"/>
      <w:outlineLvl w:val="5"/>
    </w:pPr>
    <w:rPr>
      <w:rFonts w:ascii="Arial" w:hAnsi="Arial" w:eastAsia="黑体"/>
      <w:b/>
      <w:bCs/>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21"/>
    <w:basedOn w:val="1"/>
    <w:next w:val="3"/>
    <w:qFormat/>
    <w:uiPriority w:val="0"/>
    <w:pPr>
      <w:spacing w:after="120" w:line="480" w:lineRule="auto"/>
      <w:ind w:left="420" w:leftChars="200"/>
    </w:pPr>
    <w:rPr>
      <w:rFonts w:ascii="Times New Roman" w:hAnsi="Times New Roman" w:eastAsia="仿宋_GB2312" w:cs="Times New Roman"/>
      <w:sz w:val="32"/>
      <w:szCs w:val="32"/>
    </w:rPr>
  </w:style>
  <w:style w:type="paragraph" w:styleId="3">
    <w:name w:val="Body Text"/>
    <w:basedOn w:val="1"/>
    <w:next w:val="1"/>
    <w:qFormat/>
    <w:uiPriority w:val="0"/>
    <w:pPr>
      <w:spacing w:line="320" w:lineRule="exact"/>
      <w:jc w:val="center"/>
    </w:pPr>
    <w:rPr>
      <w:rFonts w:ascii="Times New Roman" w:hAnsi="Times New Roman" w:cs="Times New Roman"/>
      <w:szCs w:val="24"/>
      <w:lang w:bidi="ar-SA"/>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9527</Words>
  <Characters>11721</Characters>
  <Lines>86</Lines>
  <Paragraphs>24</Paragraphs>
  <TotalTime>3</TotalTime>
  <ScaleCrop>false</ScaleCrop>
  <LinksUpToDate>false</LinksUpToDate>
  <CharactersWithSpaces>11968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2022-10-14T02:47:00Z</dcterms:created>
  <dc:creator>hl</dc:creator>
  <cp:lastModifiedBy>HL</cp:lastModifiedBy>
  <dcterms:modified xsi:type="dcterms:W3CDTF">2023-07-26T09:00:25Z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1B59676C882445C7A3086155CCE648D3</vt:lpwstr>
  </property>
</Properties>
</file>