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bookmarkStart w:id="64" w:name="_GoBack"/>
      <w:bookmarkEnd w:id="64"/>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2026ZYH011</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eastAsia="宋体" w:cs="宋体"/>
          <w:b/>
          <w:bCs/>
          <w:color w:val="auto"/>
          <w:sz w:val="28"/>
          <w:szCs w:val="28"/>
          <w:lang w:val="en-US" w:eastAsia="zh-CN"/>
        </w:rPr>
        <w:t>多参数监护仪</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设备名称：多参数监护仪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5EF40F">
            <w:pPr>
              <w:adjustRightInd/>
              <w:spacing w:line="400" w:lineRule="exact"/>
              <w:ind w:firstLine="367" w:firstLineChars="175"/>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标准配置：心电、呼吸、体温、无创血压、血氧、心率</w:t>
            </w:r>
          </w:p>
          <w:p w14:paraId="3CE5E2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292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3A0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B8A5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可七导同屏显示</w:t>
            </w:r>
          </w:p>
        </w:tc>
        <w:tc>
          <w:tcPr>
            <w:tcW w:w="3307" w:type="dxa"/>
            <w:tcBorders>
              <w:top w:val="single" w:color="auto" w:sz="4" w:space="0"/>
              <w:left w:val="single" w:color="auto" w:sz="4" w:space="0"/>
              <w:right w:val="single" w:color="auto" w:sz="4" w:space="0"/>
            </w:tcBorders>
            <w:shd w:val="clear" w:color="auto" w:fill="auto"/>
            <w:noWrap w:val="0"/>
            <w:vAlign w:val="top"/>
          </w:tcPr>
          <w:p w14:paraId="332DEF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12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A17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346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可大字符屏显示</w:t>
            </w:r>
          </w:p>
        </w:tc>
        <w:tc>
          <w:tcPr>
            <w:tcW w:w="3307" w:type="dxa"/>
            <w:tcBorders>
              <w:top w:val="single" w:color="auto" w:sz="4" w:space="0"/>
              <w:left w:val="single" w:color="auto" w:sz="4" w:space="0"/>
              <w:right w:val="single" w:color="auto" w:sz="4" w:space="0"/>
            </w:tcBorders>
            <w:shd w:val="clear" w:color="auto" w:fill="auto"/>
            <w:noWrap w:val="0"/>
            <w:vAlign w:val="top"/>
          </w:tcPr>
          <w:p w14:paraId="4B7C57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A2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AD9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D3AC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呼吸氧合图</w:t>
            </w:r>
          </w:p>
        </w:tc>
        <w:tc>
          <w:tcPr>
            <w:tcW w:w="3307" w:type="dxa"/>
            <w:tcBorders>
              <w:top w:val="single" w:color="auto" w:sz="4" w:space="0"/>
              <w:left w:val="single" w:color="auto" w:sz="4" w:space="0"/>
              <w:right w:val="single" w:color="auto" w:sz="4" w:space="0"/>
            </w:tcBorders>
            <w:shd w:val="clear" w:color="auto" w:fill="auto"/>
            <w:noWrap w:val="0"/>
            <w:vAlign w:val="top"/>
          </w:tcPr>
          <w:p w14:paraId="4B58B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59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3269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ABED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药物浓度计算</w:t>
            </w:r>
          </w:p>
        </w:tc>
        <w:tc>
          <w:tcPr>
            <w:tcW w:w="3307" w:type="dxa"/>
            <w:tcBorders>
              <w:top w:val="single" w:color="auto" w:sz="4" w:space="0"/>
              <w:left w:val="single" w:color="auto" w:sz="4" w:space="0"/>
              <w:right w:val="single" w:color="auto" w:sz="4" w:space="0"/>
            </w:tcBorders>
            <w:shd w:val="clear" w:color="auto" w:fill="auto"/>
            <w:noWrap w:val="0"/>
            <w:vAlign w:val="top"/>
          </w:tcPr>
          <w:p w14:paraId="28E344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1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C8B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8253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趋势数据存储时间：≥128小时</w:t>
            </w:r>
          </w:p>
        </w:tc>
        <w:tc>
          <w:tcPr>
            <w:tcW w:w="3307" w:type="dxa"/>
            <w:tcBorders>
              <w:top w:val="single" w:color="auto" w:sz="4" w:space="0"/>
              <w:left w:val="single" w:color="auto" w:sz="4" w:space="0"/>
              <w:right w:val="single" w:color="auto" w:sz="4" w:space="0"/>
            </w:tcBorders>
            <w:shd w:val="clear" w:color="auto" w:fill="auto"/>
            <w:noWrap w:val="0"/>
            <w:vAlign w:val="top"/>
          </w:tcPr>
          <w:p w14:paraId="079FAA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9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4F5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438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无创血压测量数据回顾：≥1000组</w:t>
            </w:r>
          </w:p>
        </w:tc>
        <w:tc>
          <w:tcPr>
            <w:tcW w:w="3307" w:type="dxa"/>
            <w:tcBorders>
              <w:top w:val="single" w:color="auto" w:sz="4" w:space="0"/>
              <w:left w:val="single" w:color="auto" w:sz="4" w:space="0"/>
              <w:right w:val="single" w:color="auto" w:sz="4" w:space="0"/>
            </w:tcBorders>
            <w:shd w:val="clear" w:color="auto" w:fill="auto"/>
            <w:noWrap w:val="0"/>
            <w:vAlign w:val="top"/>
          </w:tcPr>
          <w:p w14:paraId="6A64C0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35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7C3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2788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报警事件回顾：≥500组</w:t>
            </w:r>
          </w:p>
        </w:tc>
        <w:tc>
          <w:tcPr>
            <w:tcW w:w="3307" w:type="dxa"/>
            <w:tcBorders>
              <w:top w:val="single" w:color="auto" w:sz="4" w:space="0"/>
              <w:left w:val="single" w:color="auto" w:sz="4" w:space="0"/>
              <w:right w:val="single" w:color="auto" w:sz="4" w:space="0"/>
            </w:tcBorders>
            <w:shd w:val="clear" w:color="auto" w:fill="auto"/>
            <w:noWrap w:val="0"/>
            <w:vAlign w:val="top"/>
          </w:tcPr>
          <w:p w14:paraId="61CA17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8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D5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C150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以太网/无线连中央机</w:t>
            </w:r>
          </w:p>
        </w:tc>
        <w:tc>
          <w:tcPr>
            <w:tcW w:w="3307" w:type="dxa"/>
            <w:tcBorders>
              <w:top w:val="single" w:color="auto" w:sz="4" w:space="0"/>
              <w:left w:val="single" w:color="auto" w:sz="4" w:space="0"/>
              <w:right w:val="single" w:color="auto" w:sz="4" w:space="0"/>
            </w:tcBorders>
            <w:shd w:val="clear" w:color="auto" w:fill="auto"/>
            <w:noWrap w:val="0"/>
            <w:vAlign w:val="top"/>
          </w:tcPr>
          <w:p w14:paraId="64271C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90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331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7BAD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心电三/五导可切换</w:t>
            </w:r>
          </w:p>
        </w:tc>
        <w:tc>
          <w:tcPr>
            <w:tcW w:w="3307" w:type="dxa"/>
            <w:tcBorders>
              <w:top w:val="single" w:color="auto" w:sz="4" w:space="0"/>
              <w:left w:val="single" w:color="auto" w:sz="4" w:space="0"/>
              <w:right w:val="single" w:color="auto" w:sz="4" w:space="0"/>
            </w:tcBorders>
            <w:shd w:val="clear" w:color="auto" w:fill="auto"/>
            <w:noWrap w:val="0"/>
            <w:vAlign w:val="top"/>
          </w:tcPr>
          <w:p w14:paraId="267A62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02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764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70EE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数字血氧</w:t>
            </w:r>
          </w:p>
        </w:tc>
        <w:tc>
          <w:tcPr>
            <w:tcW w:w="3307" w:type="dxa"/>
            <w:tcBorders>
              <w:top w:val="single" w:color="auto" w:sz="4" w:space="0"/>
              <w:left w:val="single" w:color="auto" w:sz="4" w:space="0"/>
              <w:right w:val="single" w:color="auto" w:sz="4" w:space="0"/>
            </w:tcBorders>
            <w:shd w:val="clear" w:color="auto" w:fill="auto"/>
            <w:noWrap w:val="0"/>
            <w:vAlign w:val="top"/>
          </w:tcPr>
          <w:p w14:paraId="4F4968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2E8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2B7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5836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心电波形回放时间：≥30分钟</w:t>
            </w:r>
          </w:p>
        </w:tc>
        <w:tc>
          <w:tcPr>
            <w:tcW w:w="3307" w:type="dxa"/>
            <w:tcBorders>
              <w:top w:val="single" w:color="auto" w:sz="4" w:space="0"/>
              <w:left w:val="single" w:color="auto" w:sz="4" w:space="0"/>
              <w:right w:val="single" w:color="auto" w:sz="4" w:space="0"/>
            </w:tcBorders>
            <w:shd w:val="clear" w:color="auto" w:fill="auto"/>
            <w:noWrap w:val="0"/>
            <w:vAlign w:val="top"/>
          </w:tcPr>
          <w:p w14:paraId="06FCF9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FF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A9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D04C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具有高血压测量模式</w:t>
            </w:r>
          </w:p>
        </w:tc>
        <w:tc>
          <w:tcPr>
            <w:tcW w:w="3307" w:type="dxa"/>
            <w:tcBorders>
              <w:top w:val="single" w:color="auto" w:sz="4" w:space="0"/>
              <w:left w:val="single" w:color="auto" w:sz="4" w:space="0"/>
              <w:right w:val="single" w:color="auto" w:sz="4" w:space="0"/>
            </w:tcBorders>
            <w:shd w:val="clear" w:color="auto" w:fill="auto"/>
            <w:noWrap w:val="0"/>
            <w:vAlign w:val="top"/>
          </w:tcPr>
          <w:p w14:paraId="5BF61E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E4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80A0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691F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它床观察(特殊需求)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E791A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C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487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45AD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≥17种心率失常/ST值分析</w:t>
            </w:r>
          </w:p>
        </w:tc>
        <w:tc>
          <w:tcPr>
            <w:tcW w:w="3307" w:type="dxa"/>
            <w:tcBorders>
              <w:top w:val="single" w:color="auto" w:sz="4" w:space="0"/>
              <w:left w:val="single" w:color="auto" w:sz="4" w:space="0"/>
              <w:right w:val="single" w:color="auto" w:sz="4" w:space="0"/>
            </w:tcBorders>
            <w:shd w:val="clear" w:color="auto" w:fill="auto"/>
            <w:noWrap w:val="0"/>
            <w:vAlign w:val="top"/>
          </w:tcPr>
          <w:p w14:paraId="662C7F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BB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3E7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5B1BF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短趋势屏</w:t>
            </w:r>
          </w:p>
        </w:tc>
        <w:tc>
          <w:tcPr>
            <w:tcW w:w="3307" w:type="dxa"/>
            <w:tcBorders>
              <w:top w:val="single" w:color="auto" w:sz="4" w:space="0"/>
              <w:left w:val="single" w:color="auto" w:sz="4" w:space="0"/>
              <w:right w:val="single" w:color="auto" w:sz="4" w:space="0"/>
            </w:tcBorders>
            <w:shd w:val="clear" w:color="auto" w:fill="auto"/>
            <w:noWrap w:val="0"/>
            <w:vAlign w:val="top"/>
          </w:tcPr>
          <w:p w14:paraId="2ACCD0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C608B">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导联方式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标准5导联(RA, LA, LL, RL, Cx) </w:t>
            </w:r>
          </w:p>
          <w:p w14:paraId="644CF0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或监护3导联(RA, LA, LL or R, L, F)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E01B0">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*导联选择</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I, II, III, aVR, aVL, aVF, Cx(标准5导联)</w:t>
            </w:r>
          </w:p>
          <w:p w14:paraId="1B494D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kern w:val="2"/>
                <w:sz w:val="21"/>
                <w:szCs w:val="21"/>
              </w:rPr>
              <w:t>或 I, II, III (监护3导联)</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1B6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*硬件增益选择</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可选</w:t>
            </w:r>
            <w:r>
              <w:rPr>
                <w:rFonts w:hint="eastAsia" w:asciiTheme="minorEastAsia" w:hAnsiTheme="minorEastAsia" w:eastAsiaTheme="minorEastAsia" w:cstheme="minorEastAsia"/>
                <w:color w:val="0000FF"/>
                <w:kern w:val="2"/>
                <w:sz w:val="21"/>
                <w:szCs w:val="21"/>
              </w:rPr>
              <w:t>x0.25、</w:t>
            </w:r>
            <w:r>
              <w:rPr>
                <w:rFonts w:hint="eastAsia" w:asciiTheme="minorEastAsia" w:hAnsiTheme="minorEastAsia" w:eastAsiaTheme="minorEastAsia" w:cstheme="minorEastAsia"/>
                <w:kern w:val="2"/>
                <w:sz w:val="21"/>
                <w:szCs w:val="21"/>
              </w:rPr>
              <w:t>x0.5、x1、 x2 、x4倍 (对应</w:t>
            </w:r>
            <w:r>
              <w:rPr>
                <w:rFonts w:hint="eastAsia" w:asciiTheme="minorEastAsia" w:hAnsiTheme="minorEastAsia" w:eastAsiaTheme="minorEastAsia" w:cstheme="minorEastAsia"/>
                <w:color w:val="0000FF"/>
                <w:kern w:val="2"/>
                <w:sz w:val="21"/>
                <w:szCs w:val="21"/>
              </w:rPr>
              <w:t>2.5、</w:t>
            </w:r>
            <w:r>
              <w:rPr>
                <w:rFonts w:hint="eastAsia" w:asciiTheme="minorEastAsia" w:hAnsiTheme="minorEastAsia" w:eastAsiaTheme="minorEastAsia" w:cstheme="minorEastAsia"/>
                <w:kern w:val="2"/>
                <w:sz w:val="21"/>
                <w:szCs w:val="21"/>
              </w:rPr>
              <w:t>5、10、20、40mm/mV)</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E3B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差分输入阻抗</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≥5.0MΩ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F95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输入回路电流</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&lt;0.1 uA</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A1D44">
            <w:pPr>
              <w:jc w:val="center"/>
              <w:rPr>
                <w:rFonts w:hint="eastAsia" w:ascii="宋体" w:hAnsi="宋体" w:eastAsia="宋体" w:cs="宋体"/>
                <w:color w:val="auto"/>
                <w:kern w:val="2"/>
                <w:sz w:val="21"/>
                <w:szCs w:val="21"/>
                <w:lang w:val="en-US" w:eastAsia="zh-CN" w:bidi="ar-SA"/>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80F7A3">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线恢复时间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监护模式：≤3s</w:t>
            </w:r>
          </w:p>
          <w:p w14:paraId="251973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手术模式：≤1s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99BB8">
            <w:pPr>
              <w:jc w:val="center"/>
              <w:rPr>
                <w:rFonts w:hint="eastAsia" w:ascii="宋体" w:hAnsi="宋体" w:eastAsia="宋体" w:cs="宋体"/>
                <w:color w:val="auto"/>
                <w:kern w:val="2"/>
                <w:sz w:val="21"/>
                <w:szCs w:val="21"/>
                <w:lang w:val="en-US" w:eastAsia="zh-CN" w:bidi="ar-SA"/>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F52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耐电极极化电压</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±500 mV d.c.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624FD">
            <w:pPr>
              <w:jc w:val="center"/>
              <w:rPr>
                <w:rFonts w:hint="eastAsia" w:ascii="宋体" w:hAnsi="宋体" w:eastAsia="宋体" w:cs="宋体"/>
                <w:color w:val="auto"/>
                <w:kern w:val="2"/>
                <w:sz w:val="21"/>
                <w:szCs w:val="21"/>
                <w:lang w:val="en-US" w:eastAsia="zh-CN" w:bidi="ar-SA"/>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14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*ECG信号输入范围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FF"/>
                <w:kern w:val="2"/>
                <w:sz w:val="21"/>
                <w:szCs w:val="21"/>
              </w:rPr>
              <w:t>-12.0mV~+12.0mV</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35EDD5">
            <w:pPr>
              <w:jc w:val="center"/>
              <w:rPr>
                <w:rFonts w:hint="eastAsia" w:ascii="宋体" w:hAnsi="宋体" w:eastAsia="宋体" w:cs="宋体"/>
                <w:color w:val="auto"/>
                <w:kern w:val="2"/>
                <w:sz w:val="21"/>
                <w:szCs w:val="21"/>
                <w:lang w:val="en-US" w:eastAsia="zh-CN" w:bidi="ar-SA"/>
              </w:rPr>
            </w:pPr>
          </w:p>
        </w:tc>
      </w:tr>
      <w:tr w14:paraId="6F22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4E6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7F156">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共模抑制比(CMRR)</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不滤波模式 ≥85 dB</w:t>
            </w:r>
          </w:p>
          <w:p w14:paraId="6A48C56D">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监护模式   ≥105dB</w:t>
            </w:r>
          </w:p>
          <w:p w14:paraId="4B9FEFFC">
            <w:pPr>
              <w:adjustRightInd/>
              <w:spacing w:line="240" w:lineRule="auto"/>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手术模式   ≥105dB</w:t>
            </w:r>
          </w:p>
          <w:p w14:paraId="4BCC9BA0">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0.05~120Hz</w:t>
            </w:r>
          </w:p>
          <w:p w14:paraId="392096D9">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0.5~40Hz(若定制模拟陷波器则为0.5~25Hz)</w:t>
            </w:r>
          </w:p>
          <w:p w14:paraId="198A41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1~25Hz (若定制模拟陷波器则为1~15Hz)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877CA">
            <w:pPr>
              <w:jc w:val="center"/>
              <w:rPr>
                <w:rFonts w:hint="eastAsia" w:ascii="宋体" w:hAnsi="宋体" w:eastAsia="宋体" w:cs="宋体"/>
                <w:color w:val="auto"/>
                <w:kern w:val="2"/>
                <w:sz w:val="21"/>
                <w:szCs w:val="21"/>
                <w:lang w:val="en-US" w:eastAsia="zh-CN" w:bidi="ar-SA"/>
              </w:rPr>
            </w:pPr>
          </w:p>
        </w:tc>
      </w:tr>
      <w:tr w14:paraId="4A1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180F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E2FF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ADC 采样率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500Hz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DFBE5">
            <w:pPr>
              <w:jc w:val="center"/>
              <w:rPr>
                <w:rFonts w:hint="eastAsia" w:ascii="宋体" w:hAnsi="宋体" w:eastAsia="宋体" w:cs="宋体"/>
                <w:color w:val="auto"/>
                <w:kern w:val="2"/>
                <w:sz w:val="21"/>
                <w:szCs w:val="21"/>
                <w:lang w:val="en-US" w:eastAsia="zh-CN" w:bidi="ar-SA"/>
              </w:rPr>
            </w:pPr>
          </w:p>
        </w:tc>
      </w:tr>
      <w:tr w14:paraId="016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5EC3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C6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噪声电平</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≤30</w:t>
            </w:r>
            <w:r>
              <w:rPr>
                <w:rFonts w:hint="eastAsia" w:asciiTheme="minorEastAsia" w:hAnsiTheme="minorEastAsia" w:eastAsiaTheme="minorEastAsia" w:cstheme="minorEastAsia"/>
                <w:spacing w:val="-20"/>
                <w:kern w:val="10"/>
                <w:sz w:val="21"/>
                <w:szCs w:val="21"/>
              </w:rPr>
              <w:t>μ</w:t>
            </w:r>
            <w:r>
              <w:rPr>
                <w:rFonts w:hint="eastAsia" w:asciiTheme="minorEastAsia" w:hAnsiTheme="minorEastAsia" w:eastAsiaTheme="minorEastAsia" w:cstheme="minorEastAsia"/>
                <w:spacing w:val="20"/>
                <w:kern w:val="10"/>
                <w:sz w:val="21"/>
                <w:szCs w:val="21"/>
              </w:rPr>
              <w:t xml:space="preserve">Vpp </w:t>
            </w:r>
            <w:r>
              <w:rPr>
                <w:rFonts w:hint="eastAsia" w:asciiTheme="minorEastAsia" w:hAnsiTheme="minorEastAsia" w:eastAsiaTheme="minorEastAsia" w:cstheme="minorEastAsia"/>
                <w:spacing w:val="20"/>
                <w:kern w:val="2"/>
                <w:sz w:val="21"/>
                <w:szCs w:val="21"/>
              </w:rPr>
              <w:t>RTI(折算到输入</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50E2F">
            <w:pPr>
              <w:jc w:val="center"/>
              <w:rPr>
                <w:rFonts w:hint="eastAsia" w:ascii="宋体" w:hAnsi="宋体" w:eastAsia="宋体" w:cs="宋体"/>
                <w:color w:val="auto"/>
                <w:kern w:val="2"/>
                <w:sz w:val="21"/>
                <w:szCs w:val="21"/>
                <w:lang w:val="en-US" w:eastAsia="zh-CN" w:bidi="ar-SA"/>
              </w:rPr>
            </w:pPr>
          </w:p>
        </w:tc>
      </w:tr>
      <w:tr w14:paraId="3842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B980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E4D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定标信号 </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1mV ±5%</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820B6">
            <w:pPr>
              <w:jc w:val="center"/>
              <w:rPr>
                <w:rFonts w:hint="eastAsia" w:ascii="宋体" w:hAnsi="宋体" w:eastAsia="宋体" w:cs="宋体"/>
                <w:color w:val="auto"/>
                <w:kern w:val="2"/>
                <w:sz w:val="21"/>
                <w:szCs w:val="21"/>
                <w:lang w:val="en-US" w:eastAsia="zh-CN" w:bidi="ar-SA"/>
              </w:rPr>
            </w:pPr>
          </w:p>
        </w:tc>
      </w:tr>
      <w:tr w14:paraId="2E90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9079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C8CB63">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保护</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电气隔离耐压4000V、50/60Hz。</w:t>
            </w:r>
          </w:p>
          <w:p w14:paraId="17C3F9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抗除颤效应保护。</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D2DD37">
            <w:pPr>
              <w:jc w:val="center"/>
              <w:rPr>
                <w:rFonts w:hint="eastAsia" w:ascii="宋体" w:hAnsi="宋体" w:eastAsia="宋体" w:cs="宋体"/>
                <w:color w:val="auto"/>
                <w:kern w:val="2"/>
                <w:sz w:val="21"/>
                <w:szCs w:val="21"/>
                <w:lang w:val="en-US" w:eastAsia="zh-CN" w:bidi="ar-SA"/>
              </w:rPr>
            </w:pPr>
          </w:p>
        </w:tc>
      </w:tr>
      <w:tr w14:paraId="5EEA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0273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75C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患者漏电流</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&lt;10 uA</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03D48D">
            <w:pPr>
              <w:jc w:val="center"/>
              <w:rPr>
                <w:rFonts w:hint="eastAsia" w:ascii="宋体" w:hAnsi="宋体" w:eastAsia="宋体" w:cs="宋体"/>
                <w:color w:val="auto"/>
                <w:kern w:val="2"/>
                <w:sz w:val="21"/>
                <w:szCs w:val="21"/>
                <w:lang w:val="en-US" w:eastAsia="zh-CN" w:bidi="ar-SA"/>
              </w:rPr>
            </w:pPr>
          </w:p>
        </w:tc>
      </w:tr>
      <w:tr w14:paraId="2C3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036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77E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电极脱落指示</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每一电极(RL除外)</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7569D">
            <w:pPr>
              <w:jc w:val="center"/>
              <w:rPr>
                <w:rFonts w:hint="eastAsia" w:ascii="宋体" w:hAnsi="宋体" w:eastAsia="宋体" w:cs="宋体"/>
                <w:color w:val="auto"/>
                <w:kern w:val="2"/>
                <w:sz w:val="21"/>
                <w:szCs w:val="21"/>
                <w:lang w:val="en-US" w:eastAsia="zh-CN" w:bidi="ar-SA"/>
              </w:rPr>
            </w:pPr>
          </w:p>
        </w:tc>
      </w:tr>
      <w:tr w14:paraId="3CC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CB43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87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工作模式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不滤波、监护、手术模式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C77F7">
            <w:pPr>
              <w:jc w:val="center"/>
              <w:rPr>
                <w:rFonts w:hint="eastAsia" w:ascii="宋体" w:hAnsi="宋体" w:eastAsia="宋体" w:cs="宋体"/>
                <w:color w:val="auto"/>
                <w:kern w:val="2"/>
                <w:sz w:val="21"/>
                <w:szCs w:val="21"/>
                <w:lang w:val="en-US" w:eastAsia="zh-CN" w:bidi="ar-SA"/>
              </w:rPr>
            </w:pPr>
          </w:p>
        </w:tc>
      </w:tr>
      <w:tr w14:paraId="7F14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FF16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8B0F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心率测量范围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成人10~300 bpm，新生儿10~350bpm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7BD21">
            <w:pPr>
              <w:jc w:val="center"/>
              <w:rPr>
                <w:rFonts w:hint="eastAsia" w:ascii="宋体" w:hAnsi="宋体" w:eastAsia="宋体" w:cs="宋体"/>
                <w:color w:val="auto"/>
                <w:kern w:val="2"/>
                <w:sz w:val="21"/>
                <w:szCs w:val="21"/>
                <w:lang w:val="en-US" w:eastAsia="zh-CN" w:bidi="ar-SA"/>
              </w:rPr>
            </w:pPr>
          </w:p>
        </w:tc>
      </w:tr>
      <w:tr w14:paraId="5B20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5E93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4DC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1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903E7">
            <w:pPr>
              <w:jc w:val="center"/>
              <w:rPr>
                <w:rFonts w:hint="eastAsia" w:ascii="宋体" w:hAnsi="宋体" w:eastAsia="宋体" w:cs="宋体"/>
                <w:color w:val="auto"/>
                <w:kern w:val="2"/>
                <w:sz w:val="21"/>
                <w:szCs w:val="21"/>
                <w:lang w:val="en-US" w:eastAsia="zh-CN" w:bidi="ar-SA"/>
              </w:rPr>
            </w:pPr>
          </w:p>
        </w:tc>
      </w:tr>
      <w:tr w14:paraId="6D2B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4201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5A9C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心率测量精度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±1% 或 ±1 bpm</w:t>
            </w:r>
            <w:r>
              <w:rPr>
                <w:rFonts w:hint="eastAsia" w:asciiTheme="minorEastAsia" w:hAnsiTheme="minorEastAsia" w:eastAsiaTheme="minorEastAsia" w:cstheme="minorEastAsia"/>
                <w:bCs/>
                <w:color w:val="000000"/>
                <w:kern w:val="2"/>
                <w:sz w:val="21"/>
                <w:szCs w:val="21"/>
              </w:rPr>
              <w:t>(</w:t>
            </w:r>
            <w:r>
              <w:rPr>
                <w:rFonts w:hint="eastAsia" w:asciiTheme="minorEastAsia" w:hAnsiTheme="minorEastAsia" w:eastAsiaTheme="minorEastAsia" w:cstheme="minorEastAsia"/>
                <w:color w:val="000000"/>
                <w:kern w:val="2"/>
                <w:sz w:val="21"/>
                <w:szCs w:val="21"/>
              </w:rPr>
              <w:t>取</w:t>
            </w:r>
            <w:r>
              <w:rPr>
                <w:rFonts w:hint="eastAsia" w:asciiTheme="minorEastAsia" w:hAnsiTheme="minorEastAsia" w:eastAsiaTheme="minorEastAsia" w:cstheme="minorEastAsia"/>
                <w:bCs/>
                <w:color w:val="000000"/>
                <w:kern w:val="2"/>
                <w:sz w:val="21"/>
                <w:szCs w:val="21"/>
              </w:rPr>
              <w:t>大者)</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13183">
            <w:pPr>
              <w:jc w:val="center"/>
              <w:rPr>
                <w:rFonts w:hint="eastAsia" w:ascii="宋体" w:hAnsi="宋体" w:eastAsia="宋体" w:cs="宋体"/>
                <w:color w:val="auto"/>
                <w:kern w:val="2"/>
                <w:sz w:val="21"/>
                <w:szCs w:val="21"/>
                <w:lang w:val="en-US" w:eastAsia="zh-CN" w:bidi="ar-SA"/>
              </w:rPr>
            </w:pPr>
          </w:p>
        </w:tc>
      </w:tr>
      <w:tr w14:paraId="4DC9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8012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1C5F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心率检测灵敏度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≥0.20mVpp</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326EF">
            <w:pPr>
              <w:jc w:val="center"/>
              <w:rPr>
                <w:rFonts w:hint="eastAsia" w:ascii="宋体" w:hAnsi="宋体" w:eastAsia="宋体" w:cs="宋体"/>
                <w:color w:val="auto"/>
                <w:kern w:val="2"/>
                <w:sz w:val="21"/>
                <w:szCs w:val="21"/>
                <w:lang w:val="en-US" w:eastAsia="zh-CN" w:bidi="ar-SA"/>
              </w:rPr>
            </w:pPr>
          </w:p>
        </w:tc>
      </w:tr>
      <w:tr w14:paraId="6DAC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C48C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26F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起搏器脉冲标识</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（幅度±2mV~±700mV，脉冲宽度0.1~2.0ms）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ECE03">
            <w:pPr>
              <w:jc w:val="center"/>
              <w:rPr>
                <w:rFonts w:hint="eastAsia" w:ascii="宋体" w:hAnsi="宋体" w:eastAsia="宋体" w:cs="宋体"/>
                <w:color w:val="auto"/>
                <w:kern w:val="2"/>
                <w:sz w:val="21"/>
                <w:szCs w:val="21"/>
                <w:lang w:val="en-US" w:eastAsia="zh-CN" w:bidi="ar-SA"/>
              </w:rPr>
            </w:pPr>
          </w:p>
        </w:tc>
      </w:tr>
      <w:tr w14:paraId="2B6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5213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2F6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起搏器脉冲抑制</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（幅度±2mV~±700mV，脉冲宽度0.1~2.0ms）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2F5AC">
            <w:pPr>
              <w:jc w:val="center"/>
              <w:rPr>
                <w:rFonts w:hint="eastAsia" w:ascii="宋体" w:hAnsi="宋体" w:eastAsia="宋体" w:cs="宋体"/>
                <w:color w:val="auto"/>
                <w:kern w:val="2"/>
                <w:sz w:val="21"/>
                <w:szCs w:val="21"/>
                <w:lang w:val="en-US" w:eastAsia="zh-CN" w:bidi="ar-SA"/>
              </w:rPr>
            </w:pPr>
          </w:p>
        </w:tc>
      </w:tr>
      <w:tr w14:paraId="32EB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2BE6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62C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*高T-波抑制能力</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≤1.0mV</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E8532">
            <w:pPr>
              <w:jc w:val="center"/>
              <w:rPr>
                <w:rFonts w:hint="eastAsia" w:ascii="宋体" w:hAnsi="宋体" w:eastAsia="宋体" w:cs="宋体"/>
                <w:color w:val="auto"/>
                <w:kern w:val="2"/>
                <w:sz w:val="21"/>
                <w:szCs w:val="21"/>
                <w:lang w:val="en-US" w:eastAsia="zh-CN" w:bidi="ar-SA"/>
              </w:rPr>
            </w:pPr>
          </w:p>
        </w:tc>
      </w:tr>
      <w:tr w14:paraId="3626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AE4D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A0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外科干扰抑制</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具备电外科干扰抑制功能，ECG信号轨迹线不会从显示器上消失，心率变化不会超过±10%(参见YY1079: 2005 4.2.8.14)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29D00C">
            <w:pPr>
              <w:jc w:val="center"/>
              <w:rPr>
                <w:rFonts w:hint="eastAsia" w:ascii="宋体" w:hAnsi="宋体" w:eastAsia="宋体" w:cs="宋体"/>
                <w:color w:val="auto"/>
                <w:kern w:val="2"/>
                <w:sz w:val="21"/>
                <w:szCs w:val="21"/>
                <w:lang w:val="en-US" w:eastAsia="zh-CN" w:bidi="ar-SA"/>
              </w:rPr>
            </w:pPr>
          </w:p>
        </w:tc>
      </w:tr>
      <w:tr w14:paraId="72DB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36DC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38838">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呼吸（RESP）</w:t>
            </w:r>
          </w:p>
          <w:p w14:paraId="38C2FA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0780C0">
            <w:pPr>
              <w:jc w:val="center"/>
              <w:rPr>
                <w:rFonts w:hint="eastAsia" w:ascii="宋体" w:hAnsi="宋体" w:eastAsia="宋体" w:cs="宋体"/>
                <w:color w:val="auto"/>
                <w:kern w:val="2"/>
                <w:sz w:val="21"/>
                <w:szCs w:val="21"/>
                <w:lang w:val="en-US" w:eastAsia="zh-CN" w:bidi="ar-SA"/>
              </w:rPr>
            </w:pPr>
          </w:p>
        </w:tc>
      </w:tr>
      <w:tr w14:paraId="0AE9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0799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7B8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*方法</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阻抗法，RA-LL (R-F)之间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8EE10">
            <w:pPr>
              <w:jc w:val="center"/>
              <w:rPr>
                <w:rFonts w:hint="eastAsia" w:ascii="宋体" w:hAnsi="宋体" w:eastAsia="宋体" w:cs="宋体"/>
                <w:color w:val="auto"/>
                <w:kern w:val="2"/>
                <w:sz w:val="21"/>
                <w:szCs w:val="21"/>
                <w:lang w:val="en-US" w:eastAsia="zh-CN" w:bidi="ar-SA"/>
              </w:rPr>
            </w:pPr>
          </w:p>
        </w:tc>
      </w:tr>
      <w:tr w14:paraId="1972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2CEE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444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激励频率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64.8 kHz正弦波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4DE91">
            <w:pPr>
              <w:jc w:val="center"/>
              <w:rPr>
                <w:rFonts w:hint="eastAsia" w:ascii="宋体" w:hAnsi="宋体" w:eastAsia="宋体" w:cs="宋体"/>
                <w:color w:val="auto"/>
                <w:kern w:val="2"/>
                <w:sz w:val="21"/>
                <w:szCs w:val="21"/>
                <w:lang w:val="en-US" w:eastAsia="zh-CN" w:bidi="ar-SA"/>
              </w:rPr>
            </w:pPr>
          </w:p>
        </w:tc>
      </w:tr>
      <w:tr w14:paraId="396C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34B6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376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激励电流</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≤0.5mA@64.8 kHz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72C0D">
            <w:pPr>
              <w:jc w:val="center"/>
              <w:rPr>
                <w:rFonts w:hint="eastAsia" w:ascii="宋体" w:hAnsi="宋体" w:eastAsia="宋体" w:cs="宋体"/>
                <w:color w:val="auto"/>
                <w:kern w:val="2"/>
                <w:sz w:val="21"/>
                <w:szCs w:val="21"/>
                <w:lang w:val="en-US" w:eastAsia="zh-CN" w:bidi="ar-SA"/>
              </w:rPr>
            </w:pPr>
          </w:p>
        </w:tc>
      </w:tr>
      <w:tr w14:paraId="00F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13C5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FAAD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阻抗变化</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0.2 ~3 Ohms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25FAD">
            <w:pPr>
              <w:jc w:val="center"/>
              <w:rPr>
                <w:rFonts w:hint="eastAsia" w:ascii="宋体" w:hAnsi="宋体" w:eastAsia="宋体" w:cs="宋体"/>
                <w:color w:val="auto"/>
                <w:kern w:val="2"/>
                <w:sz w:val="21"/>
                <w:szCs w:val="21"/>
                <w:lang w:val="en-US" w:eastAsia="zh-CN" w:bidi="ar-SA"/>
              </w:rPr>
            </w:pPr>
          </w:p>
        </w:tc>
      </w:tr>
      <w:tr w14:paraId="5519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90EC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A75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基线阻抗</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500~4000 Ohms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7F3BF">
            <w:pPr>
              <w:jc w:val="center"/>
              <w:rPr>
                <w:rFonts w:hint="eastAsia" w:ascii="宋体" w:hAnsi="宋体" w:eastAsia="宋体" w:cs="宋体"/>
                <w:color w:val="auto"/>
                <w:kern w:val="2"/>
                <w:sz w:val="21"/>
                <w:szCs w:val="21"/>
                <w:lang w:val="en-US" w:eastAsia="zh-CN" w:bidi="ar-SA"/>
              </w:rPr>
            </w:pPr>
          </w:p>
        </w:tc>
      </w:tr>
      <w:tr w14:paraId="7F5F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7152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43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增益选择</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可选</w:t>
            </w:r>
            <w:r>
              <w:rPr>
                <w:rFonts w:hint="eastAsia" w:asciiTheme="minorEastAsia" w:hAnsiTheme="minorEastAsia" w:eastAsiaTheme="minorEastAsia" w:cstheme="minorEastAsia"/>
                <w:color w:val="000000"/>
                <w:kern w:val="2"/>
                <w:sz w:val="21"/>
                <w:szCs w:val="21"/>
              </w:rPr>
              <w:t>x0.25</w:t>
            </w:r>
            <w:r>
              <w:rPr>
                <w:rFonts w:hint="eastAsia" w:asciiTheme="minorEastAsia" w:hAnsiTheme="minorEastAsia" w:eastAsiaTheme="minorEastAsia" w:cstheme="minorEastAsia"/>
                <w:color w:val="3366FF"/>
                <w:kern w:val="2"/>
                <w:sz w:val="21"/>
                <w:szCs w:val="21"/>
              </w:rPr>
              <w:t>、</w:t>
            </w:r>
            <w:r>
              <w:rPr>
                <w:rFonts w:hint="eastAsia" w:asciiTheme="minorEastAsia" w:hAnsiTheme="minorEastAsia" w:eastAsiaTheme="minorEastAsia" w:cstheme="minorEastAsia"/>
                <w:kern w:val="2"/>
                <w:sz w:val="21"/>
                <w:szCs w:val="21"/>
              </w:rPr>
              <w:t>x1、x2、x4倍</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E8B2F">
            <w:pPr>
              <w:jc w:val="center"/>
              <w:rPr>
                <w:rFonts w:hint="eastAsia" w:ascii="宋体" w:hAnsi="宋体" w:eastAsia="宋体" w:cs="宋体"/>
                <w:color w:val="auto"/>
                <w:kern w:val="2"/>
                <w:sz w:val="21"/>
                <w:szCs w:val="21"/>
                <w:lang w:val="en-US" w:eastAsia="zh-CN" w:bidi="ar-SA"/>
              </w:rPr>
            </w:pPr>
          </w:p>
        </w:tc>
      </w:tr>
      <w:tr w14:paraId="271B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F9F6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FBD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*呼吸检测灵敏度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在1000 Ohms、0.2 Ohms、x4倍检出20bpm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DFDE4">
            <w:pPr>
              <w:jc w:val="center"/>
              <w:rPr>
                <w:rFonts w:hint="eastAsia" w:ascii="宋体" w:hAnsi="宋体" w:eastAsia="宋体" w:cs="宋体"/>
                <w:color w:val="auto"/>
                <w:kern w:val="2"/>
                <w:sz w:val="21"/>
                <w:szCs w:val="21"/>
                <w:lang w:val="en-US" w:eastAsia="zh-CN" w:bidi="ar-SA"/>
              </w:rPr>
            </w:pPr>
          </w:p>
        </w:tc>
      </w:tr>
      <w:tr w14:paraId="1043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98D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A03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呼吸带宽BW：</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0.25~2.0Hz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43F02">
            <w:pPr>
              <w:jc w:val="center"/>
              <w:rPr>
                <w:rFonts w:hint="eastAsia" w:ascii="宋体" w:hAnsi="宋体" w:eastAsia="宋体" w:cs="宋体"/>
                <w:color w:val="auto"/>
                <w:kern w:val="2"/>
                <w:sz w:val="21"/>
                <w:szCs w:val="21"/>
                <w:lang w:val="en-US" w:eastAsia="zh-CN" w:bidi="ar-SA"/>
              </w:rPr>
            </w:pPr>
          </w:p>
        </w:tc>
      </w:tr>
      <w:tr w14:paraId="319F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5978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4FA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呼吸率测量范围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 bpm、</w:t>
            </w:r>
            <w:r>
              <w:rPr>
                <w:rFonts w:hint="eastAsia" w:asciiTheme="minorEastAsia" w:hAnsiTheme="minorEastAsia" w:eastAsiaTheme="minorEastAsia" w:cstheme="minorEastAsia"/>
                <w:color w:val="000000"/>
                <w:kern w:val="2"/>
                <w:sz w:val="21"/>
                <w:szCs w:val="21"/>
              </w:rPr>
              <w:t>6~150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FC490">
            <w:pPr>
              <w:jc w:val="center"/>
              <w:rPr>
                <w:rFonts w:hint="eastAsia" w:ascii="宋体" w:hAnsi="宋体" w:eastAsia="宋体" w:cs="宋体"/>
                <w:color w:val="auto"/>
                <w:kern w:val="2"/>
                <w:sz w:val="21"/>
                <w:szCs w:val="21"/>
                <w:lang w:val="en-US" w:eastAsia="zh-CN" w:bidi="ar-SA"/>
              </w:rPr>
            </w:pPr>
          </w:p>
        </w:tc>
      </w:tr>
      <w:tr w14:paraId="534C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FDBD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57A7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F8FA7">
            <w:pPr>
              <w:jc w:val="center"/>
              <w:rPr>
                <w:rFonts w:hint="eastAsia" w:ascii="宋体" w:hAnsi="宋体" w:eastAsia="宋体" w:cs="宋体"/>
                <w:color w:val="auto"/>
                <w:kern w:val="2"/>
                <w:sz w:val="21"/>
                <w:szCs w:val="21"/>
                <w:lang w:val="en-US" w:eastAsia="zh-CN" w:bidi="ar-SA"/>
              </w:rPr>
            </w:pPr>
          </w:p>
        </w:tc>
      </w:tr>
      <w:tr w14:paraId="196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098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8FA1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测量精度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±2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BB1F6">
            <w:pPr>
              <w:jc w:val="center"/>
              <w:rPr>
                <w:rFonts w:hint="eastAsia" w:ascii="宋体" w:hAnsi="宋体" w:eastAsia="宋体" w:cs="宋体"/>
                <w:color w:val="auto"/>
                <w:kern w:val="2"/>
                <w:sz w:val="21"/>
                <w:szCs w:val="21"/>
                <w:lang w:val="en-US" w:eastAsia="zh-CN" w:bidi="ar-SA"/>
              </w:rPr>
            </w:pPr>
          </w:p>
        </w:tc>
      </w:tr>
      <w:tr w14:paraId="6C8D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3E55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01C93">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无创血压（NIBP）</w:t>
            </w:r>
          </w:p>
          <w:p w14:paraId="3D6EE5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764CA">
            <w:pPr>
              <w:jc w:val="center"/>
              <w:rPr>
                <w:rFonts w:hint="eastAsia" w:ascii="宋体" w:hAnsi="宋体" w:eastAsia="宋体" w:cs="宋体"/>
                <w:color w:val="auto"/>
                <w:kern w:val="2"/>
                <w:sz w:val="21"/>
                <w:szCs w:val="21"/>
                <w:lang w:val="en-US" w:eastAsia="zh-CN" w:bidi="ar-SA"/>
              </w:rPr>
            </w:pPr>
          </w:p>
        </w:tc>
      </w:tr>
      <w:tr w14:paraId="022A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067E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4BB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测量方法</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振波法</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6E039">
            <w:pPr>
              <w:jc w:val="center"/>
              <w:rPr>
                <w:rFonts w:hint="eastAsia" w:ascii="宋体" w:hAnsi="宋体" w:eastAsia="宋体" w:cs="宋体"/>
                <w:color w:val="auto"/>
                <w:kern w:val="2"/>
                <w:sz w:val="21"/>
                <w:szCs w:val="21"/>
                <w:lang w:val="en-US" w:eastAsia="zh-CN" w:bidi="ar-SA"/>
              </w:rPr>
            </w:pPr>
          </w:p>
        </w:tc>
      </w:tr>
      <w:tr w14:paraId="7AB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D59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A5E0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*测量方式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Manual手动、Auto周期、STAT快速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6E68A">
            <w:pPr>
              <w:jc w:val="center"/>
              <w:rPr>
                <w:rFonts w:hint="eastAsia" w:ascii="宋体" w:hAnsi="宋体" w:eastAsia="宋体" w:cs="宋体"/>
                <w:color w:val="auto"/>
                <w:kern w:val="2"/>
                <w:sz w:val="21"/>
                <w:szCs w:val="21"/>
                <w:lang w:val="en-US" w:eastAsia="zh-CN" w:bidi="ar-SA"/>
              </w:rPr>
            </w:pPr>
          </w:p>
        </w:tc>
      </w:tr>
      <w:tr w14:paraId="7B33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FA26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B6F6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Auto周期模式测量间隔</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 2, 3, 4, 5, 10, 15, 30, 60, 90分钟, 2, 4, 8, 12，</w:t>
            </w:r>
            <w:r>
              <w:rPr>
                <w:rFonts w:hint="eastAsia" w:asciiTheme="minorEastAsia" w:hAnsiTheme="minorEastAsia" w:eastAsiaTheme="minorEastAsia" w:cstheme="minorEastAsia"/>
                <w:color w:val="000000"/>
                <w:kern w:val="2"/>
                <w:sz w:val="21"/>
                <w:szCs w:val="21"/>
              </w:rPr>
              <w:t>16小时</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62BA0">
            <w:pPr>
              <w:jc w:val="center"/>
              <w:rPr>
                <w:rFonts w:hint="eastAsia" w:ascii="宋体" w:hAnsi="宋体" w:eastAsia="宋体" w:cs="宋体"/>
                <w:color w:val="auto"/>
                <w:kern w:val="2"/>
                <w:sz w:val="21"/>
                <w:szCs w:val="21"/>
                <w:lang w:val="en-US" w:eastAsia="zh-CN" w:bidi="ar-SA"/>
              </w:rPr>
            </w:pPr>
          </w:p>
        </w:tc>
      </w:tr>
      <w:tr w14:paraId="7FC4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35AF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E1B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STAT快速模式快速测量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持续5分钟，5s测量间隔</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4F8FE">
            <w:pPr>
              <w:jc w:val="center"/>
              <w:rPr>
                <w:rFonts w:hint="eastAsia" w:ascii="宋体" w:hAnsi="宋体" w:eastAsia="宋体" w:cs="宋体"/>
                <w:color w:val="auto"/>
                <w:kern w:val="2"/>
                <w:sz w:val="21"/>
                <w:szCs w:val="21"/>
                <w:lang w:val="en-US" w:eastAsia="zh-CN" w:bidi="ar-SA"/>
              </w:rPr>
            </w:pPr>
          </w:p>
        </w:tc>
      </w:tr>
      <w:tr w14:paraId="31E5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CD32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0EB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测量种类</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收缩压、舒张压、平均压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BED6E">
            <w:pPr>
              <w:jc w:val="center"/>
              <w:rPr>
                <w:rFonts w:hint="eastAsia" w:ascii="宋体" w:hAnsi="宋体" w:eastAsia="宋体" w:cs="宋体"/>
                <w:color w:val="auto"/>
                <w:kern w:val="2"/>
                <w:sz w:val="21"/>
                <w:szCs w:val="21"/>
                <w:lang w:val="en-US" w:eastAsia="zh-CN" w:bidi="ar-SA"/>
              </w:rPr>
            </w:pPr>
          </w:p>
        </w:tc>
      </w:tr>
      <w:tr w14:paraId="44D5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0923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2C3C5">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测量范围</w:t>
            </w:r>
          </w:p>
          <w:p w14:paraId="2235484D">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收缩压范围</w:t>
            </w:r>
          </w:p>
          <w:p w14:paraId="7C308D4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成人30~270 mmHg</w:t>
            </w:r>
          </w:p>
          <w:p w14:paraId="126F1DC1">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6593291F">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儿童30~235 mmHg</w:t>
            </w:r>
          </w:p>
          <w:p w14:paraId="5030FA01">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582D339A">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新生儿30~135 mmHg</w:t>
            </w:r>
          </w:p>
          <w:p w14:paraId="3573C736">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00D38251">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舒张压范围</w:t>
            </w:r>
          </w:p>
          <w:p w14:paraId="0E196E26">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成人10~220 mmHg</w:t>
            </w:r>
          </w:p>
          <w:p w14:paraId="7D90D483">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2073A018">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儿童10~220 mmHg</w:t>
            </w:r>
          </w:p>
          <w:p w14:paraId="55C2236F">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03A2973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新生儿10~110 mmHg</w:t>
            </w:r>
          </w:p>
          <w:p w14:paraId="2E8B903F">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6684157C">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平均压范围</w:t>
            </w:r>
          </w:p>
          <w:p w14:paraId="4AA9E039">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成人20~235 mmHg</w:t>
            </w:r>
          </w:p>
          <w:p w14:paraId="7E70CE55">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51197528">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儿童20~225 mmHg</w:t>
            </w:r>
          </w:p>
          <w:p w14:paraId="4674D4CA">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08E318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    新生儿20~125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083A7F">
            <w:pPr>
              <w:numPr>
                <w:ilvl w:val="0"/>
                <w:numId w:val="0"/>
              </w:numPr>
              <w:ind w:leftChars="0"/>
              <w:jc w:val="distribute"/>
              <w:rPr>
                <w:rFonts w:hint="eastAsia" w:ascii="宋体" w:hAnsi="宋体" w:eastAsia="宋体" w:cs="宋体"/>
                <w:color w:val="auto"/>
                <w:kern w:val="2"/>
                <w:sz w:val="21"/>
                <w:szCs w:val="21"/>
                <w:lang w:val="en-US" w:eastAsia="zh-CN" w:bidi="ar-SA"/>
              </w:rPr>
            </w:pPr>
          </w:p>
        </w:tc>
      </w:tr>
      <w:tr w14:paraId="1DB1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E0AF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3045B">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高血压模式测量范围(</w:t>
            </w:r>
            <w:r>
              <w:rPr>
                <w:rFonts w:hint="eastAsia"/>
                <w:lang w:val="en-US" w:eastAsia="zh-CN"/>
              </w:rPr>
              <w:t>此高血压测量模式仅适用于成人患者，且该模式的参数范围需符合中国医疗器械相关注册标准及临床使用规范</w:t>
            </w:r>
            <w:r>
              <w:rPr>
                <w:rFonts w:hint="eastAsia" w:asciiTheme="minorEastAsia" w:hAnsiTheme="minorEastAsia" w:eastAsiaTheme="minorEastAsia" w:cstheme="minorEastAsia"/>
                <w:color w:val="000000"/>
                <w:kern w:val="2"/>
                <w:sz w:val="21"/>
                <w:szCs w:val="21"/>
              </w:rPr>
              <w:t>)</w:t>
            </w:r>
          </w:p>
          <w:p w14:paraId="12E0FA42">
            <w:pPr>
              <w:adjustRightInd/>
              <w:spacing w:after="60" w:line="240" w:lineRule="auto"/>
              <w:textAlignment w:val="auto"/>
              <w:rPr>
                <w:rFonts w:hint="eastAsia" w:asciiTheme="minorEastAsia" w:hAnsiTheme="minorEastAsia" w:eastAsiaTheme="minorEastAsia" w:cstheme="minorEastAsia"/>
                <w:color w:val="000000"/>
                <w:kern w:val="2"/>
                <w:sz w:val="21"/>
                <w:szCs w:val="21"/>
              </w:rPr>
            </w:pPr>
          </w:p>
          <w:p w14:paraId="01D1799F">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收缩压40~300 mmHg</w:t>
            </w:r>
          </w:p>
          <w:p w14:paraId="07EAFE38">
            <w:pPr>
              <w:adjustRightInd/>
              <w:spacing w:after="60" w:line="240" w:lineRule="auto"/>
              <w:ind w:firstLine="480"/>
              <w:textAlignment w:val="auto"/>
              <w:rPr>
                <w:rFonts w:hint="eastAsia" w:asciiTheme="minorEastAsia" w:hAnsiTheme="minorEastAsia" w:eastAsiaTheme="minorEastAsia" w:cstheme="minorEastAsia"/>
                <w:color w:val="000000"/>
                <w:kern w:val="2"/>
                <w:sz w:val="21"/>
                <w:szCs w:val="21"/>
              </w:rPr>
            </w:pPr>
          </w:p>
          <w:p w14:paraId="0EFFFC59">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舒张压10~250 mmHg</w:t>
            </w:r>
          </w:p>
          <w:p w14:paraId="7C2265FD">
            <w:pPr>
              <w:adjustRightInd/>
              <w:spacing w:after="60" w:line="240" w:lineRule="auto"/>
              <w:ind w:firstLine="480"/>
              <w:textAlignment w:val="auto"/>
              <w:rPr>
                <w:rFonts w:hint="eastAsia" w:asciiTheme="minorEastAsia" w:hAnsiTheme="minorEastAsia" w:eastAsiaTheme="minorEastAsia" w:cstheme="minorEastAsia"/>
                <w:color w:val="000000"/>
                <w:kern w:val="2"/>
                <w:sz w:val="21"/>
                <w:szCs w:val="21"/>
              </w:rPr>
            </w:pPr>
          </w:p>
          <w:p w14:paraId="3FDF22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2"/>
                <w:sz w:val="21"/>
                <w:szCs w:val="21"/>
              </w:rPr>
              <w:t>平均压20~270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05C04E">
            <w:pPr>
              <w:jc w:val="center"/>
              <w:rPr>
                <w:rFonts w:hint="eastAsia" w:ascii="宋体" w:hAnsi="宋体" w:eastAsia="宋体" w:cs="宋体"/>
                <w:color w:val="auto"/>
                <w:kern w:val="2"/>
                <w:sz w:val="21"/>
                <w:szCs w:val="21"/>
                <w:lang w:val="en-US" w:eastAsia="zh-CN" w:bidi="ar-SA"/>
              </w:rPr>
            </w:pPr>
          </w:p>
        </w:tc>
      </w:tr>
      <w:tr w14:paraId="15D1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A4E0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A3C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袖带压力测量范围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袖带压力测量范围袖带压力测量范围袖带压力测量范围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803CC">
            <w:pPr>
              <w:jc w:val="center"/>
              <w:rPr>
                <w:rFonts w:hint="eastAsia" w:ascii="宋体" w:hAnsi="宋体" w:eastAsia="宋体" w:cs="宋体"/>
                <w:color w:val="auto"/>
                <w:kern w:val="2"/>
                <w:sz w:val="21"/>
                <w:szCs w:val="21"/>
                <w:lang w:val="en-US" w:eastAsia="zh-CN" w:bidi="ar-SA"/>
              </w:rPr>
            </w:pPr>
          </w:p>
        </w:tc>
      </w:tr>
      <w:tr w14:paraId="30E7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864F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80A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kern w:val="2"/>
                <w:sz w:val="21"/>
                <w:szCs w:val="21"/>
              </w:rPr>
              <w:t>压力分辨率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CC5C8">
            <w:pPr>
              <w:jc w:val="center"/>
              <w:rPr>
                <w:rFonts w:hint="eastAsia" w:ascii="宋体" w:hAnsi="宋体" w:eastAsia="宋体" w:cs="宋体"/>
                <w:color w:val="auto"/>
                <w:kern w:val="2"/>
                <w:sz w:val="21"/>
                <w:szCs w:val="21"/>
                <w:lang w:val="en-US" w:eastAsia="zh-CN" w:bidi="ar-SA"/>
              </w:rPr>
            </w:pPr>
          </w:p>
        </w:tc>
      </w:tr>
      <w:tr w14:paraId="6EA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C834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69B36B">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压力测量精度</w:t>
            </w:r>
          </w:p>
          <w:p w14:paraId="396B0D1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静态压力</w:t>
            </w:r>
          </w:p>
          <w:p w14:paraId="2F922334">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临床</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±3 mmHg </w:t>
            </w:r>
          </w:p>
          <w:p w14:paraId="4DEAF1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平均误差: ±5 mmHg，标准偏差: ≤8 mmHg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A5A114">
            <w:pPr>
              <w:jc w:val="center"/>
              <w:rPr>
                <w:rFonts w:hint="eastAsia" w:ascii="宋体" w:hAnsi="宋体" w:eastAsia="宋体" w:cs="宋体"/>
                <w:color w:val="auto"/>
                <w:kern w:val="2"/>
                <w:sz w:val="21"/>
                <w:szCs w:val="21"/>
                <w:lang w:val="en-US" w:eastAsia="zh-CN" w:bidi="ar-SA"/>
              </w:rPr>
            </w:pPr>
          </w:p>
        </w:tc>
      </w:tr>
      <w:tr w14:paraId="1928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B415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A49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kern w:val="2"/>
                <w:sz w:val="21"/>
                <w:szCs w:val="21"/>
              </w:rPr>
              <w:t>脉率测量范围</w:t>
            </w:r>
            <w:r>
              <w:rPr>
                <w:rFonts w:hint="eastAsia" w:asciiTheme="minorEastAsia" w:hAnsiTheme="minorEastAsia" w:eastAsiaTheme="minorEastAsia" w:cstheme="minorEastAsia"/>
                <w:b/>
                <w:bCs/>
                <w:kern w:val="2"/>
                <w:sz w:val="21"/>
                <w:szCs w:val="21"/>
                <w:lang w:eastAsia="zh-CN"/>
              </w:rPr>
              <w:t>：</w:t>
            </w:r>
            <w:r>
              <w:rPr>
                <w:rFonts w:hint="eastAsia" w:asciiTheme="minorEastAsia" w:hAnsiTheme="minorEastAsia" w:eastAsiaTheme="minorEastAsia" w:cstheme="minorEastAsia"/>
                <w:kern w:val="2"/>
                <w:sz w:val="21"/>
                <w:szCs w:val="21"/>
              </w:rPr>
              <w:t>40 ~ 240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18274">
            <w:pPr>
              <w:jc w:val="center"/>
              <w:rPr>
                <w:rFonts w:hint="eastAsia" w:ascii="宋体" w:hAnsi="宋体" w:eastAsia="宋体" w:cs="宋体"/>
                <w:color w:val="auto"/>
                <w:kern w:val="2"/>
                <w:sz w:val="21"/>
                <w:szCs w:val="21"/>
                <w:lang w:val="en-US" w:eastAsia="zh-CN" w:bidi="ar-SA"/>
              </w:rPr>
            </w:pPr>
          </w:p>
        </w:tc>
      </w:tr>
      <w:tr w14:paraId="4462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6D98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35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*自动袖带放气</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当断电、测量时间超过120s(婴儿90s)、或袖带压力超过软硬件过压保护设置点，袖带自动放气。</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91A93">
            <w:pPr>
              <w:jc w:val="center"/>
              <w:rPr>
                <w:rFonts w:hint="eastAsia" w:ascii="宋体" w:hAnsi="宋体" w:eastAsia="宋体" w:cs="宋体"/>
                <w:color w:val="auto"/>
                <w:kern w:val="2"/>
                <w:sz w:val="21"/>
                <w:szCs w:val="21"/>
                <w:lang w:val="en-US" w:eastAsia="zh-CN" w:bidi="ar-SA"/>
              </w:rPr>
            </w:pPr>
          </w:p>
        </w:tc>
      </w:tr>
      <w:tr w14:paraId="2BE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5770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9B7C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整个测量时间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20~45s (典型的，依赖于心率和运动干扰)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64484">
            <w:pPr>
              <w:jc w:val="center"/>
              <w:rPr>
                <w:rFonts w:hint="eastAsia" w:ascii="宋体" w:hAnsi="宋体" w:eastAsia="宋体" w:cs="宋体"/>
                <w:color w:val="auto"/>
                <w:kern w:val="2"/>
                <w:sz w:val="21"/>
                <w:szCs w:val="21"/>
                <w:lang w:val="en-US" w:eastAsia="zh-CN" w:bidi="ar-SA"/>
              </w:rPr>
            </w:pPr>
          </w:p>
        </w:tc>
      </w:tr>
      <w:tr w14:paraId="57D7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97CF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E9931">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软件过压保护</w:t>
            </w: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rPr>
              <w:t>成人297±3 mmHg</w:t>
            </w:r>
          </w:p>
          <w:p w14:paraId="10136AF7">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新生儿147±3 mmHg</w:t>
            </w:r>
          </w:p>
          <w:p w14:paraId="44B065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2"/>
                <w:sz w:val="21"/>
                <w:szCs w:val="21"/>
              </w:rPr>
              <w:t>儿童252±3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2D767">
            <w:pPr>
              <w:jc w:val="center"/>
              <w:rPr>
                <w:rFonts w:hint="eastAsia" w:ascii="宋体" w:hAnsi="宋体" w:eastAsia="宋体" w:cs="宋体"/>
                <w:color w:val="auto"/>
                <w:kern w:val="2"/>
                <w:sz w:val="21"/>
                <w:szCs w:val="21"/>
                <w:lang w:val="en-US" w:eastAsia="zh-CN" w:bidi="ar-SA"/>
              </w:rPr>
            </w:pPr>
          </w:p>
        </w:tc>
      </w:tr>
      <w:tr w14:paraId="5936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378A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E9A55E">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硬件过压保护</w:t>
            </w: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rPr>
              <w:t>成人315±10 mmHg</w:t>
            </w:r>
          </w:p>
          <w:p w14:paraId="46D7E125">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新生儿155±10 mmHg</w:t>
            </w:r>
          </w:p>
          <w:p w14:paraId="305D33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2"/>
                <w:sz w:val="21"/>
                <w:szCs w:val="21"/>
              </w:rPr>
              <w:t>儿童265±10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4FA2F0">
            <w:pPr>
              <w:jc w:val="center"/>
              <w:rPr>
                <w:rFonts w:hint="eastAsia" w:ascii="宋体" w:hAnsi="宋体" w:eastAsia="宋体" w:cs="宋体"/>
                <w:color w:val="auto"/>
                <w:kern w:val="2"/>
                <w:sz w:val="21"/>
                <w:szCs w:val="21"/>
                <w:lang w:val="en-US" w:eastAsia="zh-CN" w:bidi="ar-SA"/>
              </w:rPr>
            </w:pPr>
          </w:p>
        </w:tc>
      </w:tr>
      <w:tr w14:paraId="622A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EC0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366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*自动压力校零</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在上电、测量结束60s、或收到复位/自检命令后执行自动压力校零(Auto Pressure Zero)。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F8C05">
            <w:pPr>
              <w:jc w:val="center"/>
              <w:rPr>
                <w:rFonts w:hint="eastAsia" w:ascii="宋体" w:hAnsi="宋体" w:eastAsia="宋体" w:cs="宋体"/>
                <w:color w:val="auto"/>
                <w:kern w:val="2"/>
                <w:sz w:val="21"/>
                <w:szCs w:val="21"/>
                <w:lang w:val="en-US" w:eastAsia="zh-CN" w:bidi="ar-SA"/>
              </w:rPr>
            </w:pPr>
          </w:p>
        </w:tc>
      </w:tr>
      <w:tr w14:paraId="0325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4D6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07C68">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血氧（SpO2）</w:t>
            </w:r>
          </w:p>
          <w:p w14:paraId="336C6B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86CF2">
            <w:pPr>
              <w:jc w:val="center"/>
              <w:rPr>
                <w:rFonts w:hint="eastAsia" w:ascii="宋体" w:hAnsi="宋体" w:eastAsia="宋体" w:cs="宋体"/>
                <w:color w:val="auto"/>
                <w:kern w:val="2"/>
                <w:sz w:val="21"/>
                <w:szCs w:val="21"/>
                <w:lang w:val="en-US" w:eastAsia="zh-CN" w:bidi="ar-SA"/>
              </w:rPr>
            </w:pPr>
          </w:p>
        </w:tc>
      </w:tr>
      <w:tr w14:paraId="737B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DF95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C1F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*测量技术</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采用直接光频转换的数字血氧技术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D9A14">
            <w:pPr>
              <w:jc w:val="center"/>
              <w:rPr>
                <w:rFonts w:hint="eastAsia" w:ascii="宋体" w:hAnsi="宋体" w:eastAsia="宋体" w:cs="宋体"/>
                <w:color w:val="auto"/>
                <w:kern w:val="2"/>
                <w:sz w:val="21"/>
                <w:szCs w:val="21"/>
                <w:lang w:val="en-US" w:eastAsia="zh-CN" w:bidi="ar-SA"/>
              </w:rPr>
            </w:pPr>
          </w:p>
        </w:tc>
      </w:tr>
      <w:tr w14:paraId="03EC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931A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9E7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监护参数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动脉氧饱和度(SpO2)和脉率(PR)</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8F52E">
            <w:pPr>
              <w:jc w:val="center"/>
              <w:rPr>
                <w:rFonts w:hint="eastAsia" w:ascii="宋体" w:hAnsi="宋体" w:eastAsia="宋体" w:cs="宋体"/>
                <w:color w:val="auto"/>
                <w:kern w:val="2"/>
                <w:sz w:val="21"/>
                <w:szCs w:val="21"/>
                <w:lang w:val="en-US" w:eastAsia="zh-CN" w:bidi="ar-SA"/>
              </w:rPr>
            </w:pPr>
          </w:p>
        </w:tc>
      </w:tr>
      <w:tr w14:paraId="0B18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1FC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2236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SpO2 </w:t>
            </w:r>
          </w:p>
          <w:p w14:paraId="4F9014DA">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测量和报警范围</w:t>
            </w:r>
          </w:p>
          <w:p w14:paraId="051D6217">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分辨率</w:t>
            </w:r>
          </w:p>
          <w:p w14:paraId="572CED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精度</w:t>
            </w:r>
          </w:p>
          <w:p w14:paraId="26D9DF0C">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0~100%</w:t>
            </w:r>
          </w:p>
          <w:p w14:paraId="1285C3FA">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p w14:paraId="44578003">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2% (70~100% SpO2)</w:t>
            </w:r>
          </w:p>
          <w:p w14:paraId="68797B1D">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3% (35~69% SpO2)</w:t>
            </w:r>
          </w:p>
          <w:p w14:paraId="72C48B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0~34% 未规定</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65F46">
            <w:pPr>
              <w:jc w:val="center"/>
              <w:rPr>
                <w:rFonts w:hint="eastAsia" w:ascii="宋体" w:hAnsi="宋体" w:eastAsia="宋体" w:cs="宋体"/>
                <w:color w:val="auto"/>
                <w:kern w:val="2"/>
                <w:sz w:val="21"/>
                <w:szCs w:val="21"/>
                <w:lang w:val="en-US" w:eastAsia="zh-CN" w:bidi="ar-SA"/>
              </w:rPr>
            </w:pPr>
          </w:p>
        </w:tc>
      </w:tr>
      <w:tr w14:paraId="3E8E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DF11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5298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PR</w:t>
            </w:r>
          </w:p>
          <w:p w14:paraId="54A166ED">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测量和报警范围</w:t>
            </w:r>
          </w:p>
          <w:p w14:paraId="1E6533E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分辨率</w:t>
            </w:r>
          </w:p>
          <w:p w14:paraId="31727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精度</w:t>
            </w:r>
          </w:p>
          <w:p w14:paraId="7ECE67CB">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25~250 bpm</w:t>
            </w:r>
          </w:p>
          <w:p w14:paraId="10FF9926">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 bpm</w:t>
            </w:r>
          </w:p>
          <w:p w14:paraId="6C0ACD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±1% or ± 1 bpm</w:t>
            </w:r>
            <w:r>
              <w:rPr>
                <w:rFonts w:hint="eastAsia" w:asciiTheme="minorEastAsia" w:hAnsiTheme="minorEastAsia" w:eastAsiaTheme="minorEastAsia" w:cstheme="minorEastAsia"/>
                <w:bCs/>
                <w:kern w:val="2"/>
                <w:sz w:val="21"/>
                <w:szCs w:val="21"/>
              </w:rPr>
              <w:t>(</w:t>
            </w:r>
            <w:r>
              <w:rPr>
                <w:rFonts w:hint="eastAsia" w:asciiTheme="minorEastAsia" w:hAnsiTheme="minorEastAsia" w:eastAsiaTheme="minorEastAsia" w:cstheme="minorEastAsia"/>
                <w:kern w:val="2"/>
                <w:sz w:val="21"/>
                <w:szCs w:val="21"/>
              </w:rPr>
              <w:t>取</w:t>
            </w:r>
            <w:r>
              <w:rPr>
                <w:rFonts w:hint="eastAsia" w:asciiTheme="minorEastAsia" w:hAnsiTheme="minorEastAsia" w:eastAsiaTheme="minorEastAsia" w:cstheme="minorEastAsia"/>
                <w:bCs/>
                <w:kern w:val="2"/>
                <w:sz w:val="21"/>
                <w:szCs w:val="21"/>
              </w:rPr>
              <w:t>大者)</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B8F49">
            <w:pPr>
              <w:jc w:val="center"/>
              <w:rPr>
                <w:rFonts w:hint="eastAsia" w:ascii="宋体" w:hAnsi="宋体" w:eastAsia="宋体" w:cs="宋体"/>
                <w:color w:val="auto"/>
                <w:kern w:val="2"/>
                <w:sz w:val="21"/>
                <w:szCs w:val="21"/>
                <w:lang w:val="en-US" w:eastAsia="zh-CN" w:bidi="ar-SA"/>
              </w:rPr>
            </w:pPr>
          </w:p>
        </w:tc>
      </w:tr>
      <w:tr w14:paraId="081D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18A4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97C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Cs/>
                <w:kern w:val="2"/>
                <w:sz w:val="21"/>
                <w:szCs w:val="21"/>
              </w:rPr>
              <w:t>自动调光</w:t>
            </w:r>
            <w:r>
              <w:rPr>
                <w:rFonts w:hint="eastAsia" w:asciiTheme="minorEastAsia" w:hAnsiTheme="minorEastAsia" w:eastAsiaTheme="minorEastAsia" w:cstheme="minorEastAsia"/>
                <w:bCs/>
                <w:kern w:val="2"/>
                <w:sz w:val="21"/>
                <w:szCs w:val="21"/>
                <w:lang w:eastAsia="zh-CN"/>
              </w:rPr>
              <w:t>：</w:t>
            </w:r>
            <w:r>
              <w:rPr>
                <w:rFonts w:hint="eastAsia" w:asciiTheme="minorEastAsia" w:hAnsiTheme="minorEastAsia" w:eastAsiaTheme="minorEastAsia" w:cstheme="minorEastAsia"/>
                <w:kern w:val="2"/>
                <w:sz w:val="21"/>
                <w:szCs w:val="21"/>
              </w:rPr>
              <w:t>多</w:t>
            </w:r>
            <w:r>
              <w:rPr>
                <w:rFonts w:hint="eastAsia" w:asciiTheme="minorEastAsia" w:hAnsiTheme="minorEastAsia" w:eastAsiaTheme="minorEastAsia" w:cstheme="minorEastAsia"/>
                <w:bCs/>
                <w:kern w:val="2"/>
                <w:sz w:val="21"/>
                <w:szCs w:val="21"/>
              </w:rPr>
              <w:t>级调光，适应能力强。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386B04">
            <w:pPr>
              <w:jc w:val="center"/>
              <w:rPr>
                <w:rFonts w:hint="eastAsia" w:ascii="宋体" w:hAnsi="宋体" w:eastAsia="宋体" w:cs="宋体"/>
                <w:color w:val="auto"/>
                <w:kern w:val="2"/>
                <w:sz w:val="21"/>
                <w:szCs w:val="21"/>
                <w:lang w:val="en-US" w:eastAsia="zh-CN" w:bidi="ar-SA"/>
              </w:rPr>
            </w:pPr>
          </w:p>
        </w:tc>
      </w:tr>
      <w:tr w14:paraId="216B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1E20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807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*抗弱灌注能力</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抗弱灌注能力强：有血氧值显示时，脉搏振幅AMP可达0.1%。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0AF0E9">
            <w:pPr>
              <w:jc w:val="center"/>
              <w:rPr>
                <w:rFonts w:hint="eastAsia" w:ascii="宋体" w:hAnsi="宋体" w:eastAsia="宋体" w:cs="宋体"/>
                <w:color w:val="auto"/>
                <w:kern w:val="2"/>
                <w:sz w:val="21"/>
                <w:szCs w:val="21"/>
                <w:lang w:val="en-US" w:eastAsia="zh-CN" w:bidi="ar-SA"/>
              </w:rPr>
            </w:pPr>
          </w:p>
        </w:tc>
      </w:tr>
      <w:tr w14:paraId="6768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5902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BE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*抗运动干扰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抗运动干扰(Shiver&amp;Tap)能力强。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94AA23">
            <w:pPr>
              <w:jc w:val="center"/>
              <w:rPr>
                <w:rFonts w:hint="eastAsia" w:ascii="宋体" w:hAnsi="宋体" w:eastAsia="宋体" w:cs="宋体"/>
                <w:color w:val="auto"/>
                <w:kern w:val="2"/>
                <w:sz w:val="21"/>
                <w:szCs w:val="21"/>
                <w:lang w:val="en-US" w:eastAsia="zh-CN" w:bidi="ar-SA"/>
              </w:rPr>
            </w:pPr>
          </w:p>
        </w:tc>
      </w:tr>
      <w:tr w14:paraId="7305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35BB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3.59</w:t>
            </w:r>
          </w:p>
          <w:p w14:paraId="4FAF24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E7C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*抗电刀干扰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抗电刀干扰能力强。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B55C53">
            <w:pPr>
              <w:jc w:val="center"/>
              <w:rPr>
                <w:rFonts w:hint="eastAsia" w:ascii="宋体" w:hAnsi="宋体" w:eastAsia="宋体" w:cs="宋体"/>
                <w:color w:val="auto"/>
                <w:kern w:val="2"/>
                <w:sz w:val="21"/>
                <w:szCs w:val="21"/>
                <w:lang w:val="en-US" w:eastAsia="zh-CN" w:bidi="ar-SA"/>
              </w:rPr>
            </w:pPr>
          </w:p>
        </w:tc>
      </w:tr>
      <w:tr w14:paraId="7B75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EC3E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85F16">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体温（TEMP）</w:t>
            </w:r>
          </w:p>
          <w:p w14:paraId="67F9D7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E156C">
            <w:pPr>
              <w:jc w:val="center"/>
              <w:rPr>
                <w:rFonts w:hint="eastAsia" w:ascii="宋体" w:hAnsi="宋体" w:eastAsia="宋体" w:cs="宋体"/>
                <w:color w:val="auto"/>
                <w:kern w:val="2"/>
                <w:sz w:val="21"/>
                <w:szCs w:val="21"/>
                <w:lang w:val="en-US" w:eastAsia="zh-CN" w:bidi="ar-SA"/>
              </w:rPr>
            </w:pPr>
          </w:p>
        </w:tc>
      </w:tr>
      <w:tr w14:paraId="39E9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A6C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869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通道数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2</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8B0A6">
            <w:pPr>
              <w:jc w:val="center"/>
              <w:rPr>
                <w:rFonts w:hint="eastAsia" w:ascii="宋体" w:hAnsi="宋体" w:eastAsia="宋体" w:cs="宋体"/>
                <w:color w:val="auto"/>
                <w:kern w:val="2"/>
                <w:sz w:val="21"/>
                <w:szCs w:val="21"/>
                <w:lang w:val="en-US" w:eastAsia="zh-CN" w:bidi="ar-SA"/>
              </w:rPr>
            </w:pPr>
          </w:p>
        </w:tc>
      </w:tr>
      <w:tr w14:paraId="2445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B3A5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66B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测量和报警范围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0.0ºC ~50.0ºC</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1217B">
            <w:pPr>
              <w:jc w:val="center"/>
              <w:rPr>
                <w:rFonts w:hint="eastAsia" w:ascii="宋体" w:hAnsi="宋体" w:eastAsia="宋体" w:cs="宋体"/>
                <w:color w:val="auto"/>
                <w:kern w:val="2"/>
                <w:sz w:val="21"/>
                <w:szCs w:val="21"/>
                <w:lang w:val="en-US" w:eastAsia="zh-CN" w:bidi="ar-SA"/>
              </w:rPr>
            </w:pPr>
          </w:p>
        </w:tc>
      </w:tr>
      <w:tr w14:paraId="6976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B55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876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0.1ºC</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2C91B">
            <w:pPr>
              <w:jc w:val="center"/>
              <w:rPr>
                <w:rFonts w:hint="eastAsia" w:ascii="宋体" w:hAnsi="宋体" w:eastAsia="宋体" w:cs="宋体"/>
                <w:color w:val="auto"/>
                <w:kern w:val="2"/>
                <w:sz w:val="21"/>
                <w:szCs w:val="21"/>
                <w:lang w:val="en-US" w:eastAsia="zh-CN" w:bidi="ar-SA"/>
              </w:rPr>
            </w:pPr>
          </w:p>
        </w:tc>
      </w:tr>
      <w:tr w14:paraId="58E7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9D94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32270F">
            <w:pPr>
              <w:adjustRightInd/>
              <w:spacing w:before="60"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精度(未包括探头)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±0.1℃(25.0~45.0℃),</w:t>
            </w:r>
          </w:p>
          <w:p w14:paraId="00223AD0">
            <w:pPr>
              <w:adjustRightInd/>
              <w:spacing w:before="60"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±0.2ºC(0.0~24.9℃, 45.1℃~50.0℃);</w:t>
            </w:r>
          </w:p>
          <w:p w14:paraId="1B4C6C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采用LB探头为±0.1℃(25.0℃~50.0℃)，±0.2ºC(0.0~24.9℃)</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C626C">
            <w:pPr>
              <w:jc w:val="center"/>
              <w:rPr>
                <w:rFonts w:hint="eastAsia" w:ascii="宋体" w:hAnsi="宋体" w:eastAsia="宋体" w:cs="宋体"/>
                <w:color w:val="auto"/>
                <w:kern w:val="2"/>
                <w:sz w:val="21"/>
                <w:szCs w:val="21"/>
                <w:lang w:val="en-US" w:eastAsia="zh-CN" w:bidi="ar-SA"/>
              </w:rPr>
            </w:pPr>
          </w:p>
        </w:tc>
      </w:tr>
      <w:tr w14:paraId="1ADE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AA2F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FDA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探头</w:t>
            </w:r>
            <w:r>
              <w:rPr>
                <w:rFonts w:hint="eastAsia" w:asciiTheme="minorEastAsia" w:hAnsiTheme="minorEastAsia" w:eastAsiaTheme="minorEastAsia" w:cstheme="minorEastAsia"/>
                <w:kern w:val="2"/>
                <w:sz w:val="21"/>
                <w:szCs w:val="21"/>
                <w:lang w:eastAsia="zh-CN"/>
              </w:rPr>
              <w:t>：</w:t>
            </w:r>
            <w:r>
              <w:rPr>
                <w:rFonts w:hint="eastAsia"/>
                <w:lang w:val="en-US" w:eastAsia="zh-CN"/>
              </w:rPr>
              <w:t>25℃时电阻为2252Ω，精度±0.1℃；或同等规格的其他探头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AEB0DB">
            <w:pPr>
              <w:jc w:val="center"/>
              <w:rPr>
                <w:rFonts w:hint="eastAsia" w:ascii="宋体" w:hAnsi="宋体" w:eastAsia="宋体" w:cs="宋体"/>
                <w:color w:val="auto"/>
                <w:kern w:val="2"/>
                <w:sz w:val="21"/>
                <w:szCs w:val="21"/>
                <w:lang w:val="en-US" w:eastAsia="zh-CN" w:bidi="ar-SA"/>
              </w:rPr>
            </w:pPr>
          </w:p>
        </w:tc>
      </w:tr>
      <w:tr w14:paraId="287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22B2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6688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更新时间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每隔大约1~2s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6C412F">
            <w:pPr>
              <w:jc w:val="center"/>
              <w:rPr>
                <w:rFonts w:hint="eastAsia" w:ascii="宋体" w:hAnsi="宋体" w:eastAsia="宋体" w:cs="宋体"/>
                <w:color w:val="auto"/>
                <w:kern w:val="2"/>
                <w:sz w:val="21"/>
                <w:szCs w:val="21"/>
                <w:lang w:val="en-US" w:eastAsia="zh-CN" w:bidi="ar-SA"/>
              </w:rPr>
            </w:pPr>
          </w:p>
        </w:tc>
      </w:tr>
      <w:tr w14:paraId="6062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B9ED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452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自检</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每隔大约5~10分钟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893B5">
            <w:pPr>
              <w:jc w:val="center"/>
              <w:rPr>
                <w:rFonts w:hint="eastAsia" w:ascii="宋体" w:hAnsi="宋体" w:eastAsia="宋体" w:cs="宋体"/>
                <w:color w:val="auto"/>
                <w:kern w:val="2"/>
                <w:sz w:val="21"/>
                <w:szCs w:val="21"/>
                <w:lang w:val="en-US" w:eastAsia="zh-CN" w:bidi="ar-SA"/>
              </w:rPr>
            </w:pPr>
          </w:p>
        </w:tc>
      </w:tr>
      <w:tr w14:paraId="166B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ED4D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1F5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FE5B1">
            <w:pPr>
              <w:jc w:val="center"/>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（90）天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38D43CAE">
      <w:pPr>
        <w:spacing w:line="360" w:lineRule="auto"/>
        <w:jc w:val="center"/>
        <w:outlineLvl w:val="0"/>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w:t>
      </w:r>
    </w:p>
    <w:p w14:paraId="638B6E37">
      <w:pPr>
        <w:spacing w:line="360" w:lineRule="auto"/>
        <w:jc w:val="center"/>
        <w:outlineLvl w:val="0"/>
        <w:rPr>
          <w:rFonts w:hint="eastAsia" w:ascii="宋体" w:hAnsi="宋体" w:cs="宋体"/>
          <w:b/>
          <w:bCs/>
          <w:sz w:val="28"/>
          <w:szCs w:val="28"/>
          <w:lang w:val="en-US" w:eastAsia="zh-CN"/>
        </w:rPr>
      </w:pPr>
    </w:p>
    <w:p w14:paraId="391FBCC0">
      <w:pPr>
        <w:spacing w:line="360" w:lineRule="auto"/>
        <w:jc w:val="center"/>
        <w:outlineLvl w:val="0"/>
        <w:rPr>
          <w:rFonts w:hint="eastAsia" w:ascii="宋体" w:hAnsi="宋体" w:cs="宋体"/>
          <w:b/>
          <w:bCs/>
          <w:sz w:val="28"/>
          <w:szCs w:val="28"/>
          <w:lang w:val="en-US" w:eastAsia="zh-CN"/>
        </w:rPr>
      </w:pPr>
    </w:p>
    <w:p w14:paraId="6FA2E244">
      <w:pPr>
        <w:spacing w:line="360" w:lineRule="auto"/>
        <w:jc w:val="center"/>
        <w:outlineLvl w:val="0"/>
        <w:rPr>
          <w:rFonts w:hint="eastAsia" w:ascii="宋体" w:hAnsi="宋体" w:cs="宋体"/>
          <w:b/>
          <w:bCs/>
          <w:sz w:val="28"/>
          <w:szCs w:val="28"/>
          <w:lang w:val="en-US" w:eastAsia="zh-CN"/>
        </w:rPr>
      </w:pPr>
    </w:p>
    <w:p w14:paraId="60B98771">
      <w:pPr>
        <w:spacing w:line="360" w:lineRule="auto"/>
        <w:jc w:val="center"/>
        <w:outlineLvl w:val="0"/>
        <w:rPr>
          <w:rFonts w:hint="eastAsia" w:ascii="宋体" w:hAnsi="宋体" w:cs="宋体"/>
          <w:b/>
          <w:bCs/>
          <w:sz w:val="28"/>
          <w:szCs w:val="28"/>
          <w:lang w:val="en-US" w:eastAsia="zh-CN"/>
        </w:rPr>
      </w:pPr>
    </w:p>
    <w:p w14:paraId="199F1187">
      <w:pPr>
        <w:spacing w:line="360" w:lineRule="auto"/>
        <w:jc w:val="center"/>
        <w:outlineLvl w:val="0"/>
        <w:rPr>
          <w:rFonts w:hint="eastAsia" w:ascii="宋体" w:hAnsi="宋体" w:cs="宋体"/>
          <w:b/>
          <w:bCs/>
          <w:sz w:val="28"/>
          <w:szCs w:val="28"/>
          <w:lang w:val="en-US" w:eastAsia="zh-CN"/>
        </w:rPr>
      </w:pPr>
    </w:p>
    <w:p w14:paraId="5CFC7000">
      <w:pPr>
        <w:spacing w:line="360" w:lineRule="auto"/>
        <w:jc w:val="center"/>
        <w:outlineLvl w:val="0"/>
        <w:rPr>
          <w:rFonts w:hint="eastAsia" w:ascii="宋体" w:hAnsi="宋体" w:cs="宋体"/>
          <w:b/>
          <w:bCs/>
          <w:sz w:val="28"/>
          <w:szCs w:val="28"/>
        </w:rPr>
      </w:pPr>
      <w:r>
        <w:rPr>
          <w:rFonts w:hint="eastAsia" w:ascii="宋体" w:hAnsi="宋体" w:eastAsia="宋体" w:cs="宋体"/>
          <w:b/>
          <w:bCs/>
          <w:color w:val="auto"/>
          <w:sz w:val="28"/>
          <w:szCs w:val="28"/>
          <w:lang w:val="en-US" w:eastAsia="zh-CN"/>
        </w:rPr>
        <w:t>气动气控呼吸机</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设备名称：气动气控呼吸机</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26C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用于对呼吸衰竭的患者（成人、小儿和婴幼儿）进行通气辅助及呼吸支持，可使用于高压氧仓环境。</w:t>
            </w: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1EC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▲气动电控型呼吸机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★可以在医用氧舱内稳定运行，氧舱内工作环境压力≥0.28Mpa。（需提供第三方呼吸机在高压氧舱内的性能检测报告）</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39F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具备中文语音导航和报警功能，方便医务人员快速操作</w:t>
            </w:r>
          </w:p>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▲屏幕：彩色显示屏，尺寸≥7英寸</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E48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88D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4E8D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 内置电子PEEP功能，PEEP压力0,3～30cmH2O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6D1CF">
            <w:pPr>
              <w:jc w:val="center"/>
              <w:rPr>
                <w:rFonts w:hint="eastAsia" w:ascii="宋体" w:hAnsi="宋体" w:eastAsia="宋体" w:cs="宋体"/>
                <w:color w:val="auto"/>
                <w:kern w:val="2"/>
                <w:sz w:val="21"/>
                <w:szCs w:val="21"/>
                <w:lang w:val="en-US" w:eastAsia="zh-CN" w:bidi="ar-SA"/>
              </w:rPr>
            </w:pPr>
          </w:p>
        </w:tc>
      </w:tr>
      <w:tr w14:paraId="3545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983E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3261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▲具有多种呼吸模式：IPPV、V-A/C、V-SIMV、PRVC、PRVC+、PCV、P-A/C、P-SIMV、CPAP和CPAP+</w:t>
            </w:r>
          </w:p>
          <w:p w14:paraId="7BD24E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F419F">
            <w:pPr>
              <w:jc w:val="center"/>
              <w:rPr>
                <w:rFonts w:hint="eastAsia" w:ascii="宋体" w:hAnsi="宋体" w:eastAsia="宋体" w:cs="宋体"/>
                <w:color w:val="auto"/>
                <w:kern w:val="2"/>
                <w:sz w:val="21"/>
                <w:szCs w:val="21"/>
                <w:lang w:val="en-US" w:eastAsia="zh-CN" w:bidi="ar-SA"/>
              </w:rPr>
            </w:pPr>
          </w:p>
        </w:tc>
      </w:tr>
      <w:tr w14:paraId="572D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2B90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30F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▲具有一键紧急通气功能，可快速设定婴幼儿、儿童和成人模式，可供使用人员在紧急情况下进行快速选择</w:t>
            </w:r>
          </w:p>
          <w:p w14:paraId="51093A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64EE4">
            <w:pPr>
              <w:jc w:val="center"/>
              <w:rPr>
                <w:rFonts w:hint="eastAsia" w:ascii="宋体" w:hAnsi="宋体" w:eastAsia="宋体" w:cs="宋体"/>
                <w:color w:val="auto"/>
                <w:kern w:val="2"/>
                <w:sz w:val="21"/>
                <w:szCs w:val="21"/>
                <w:lang w:val="en-US" w:eastAsia="zh-CN" w:bidi="ar-SA"/>
              </w:rPr>
            </w:pPr>
          </w:p>
        </w:tc>
      </w:tr>
      <w:tr w14:paraId="0A3D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60E4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2A0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▲主机重量: ≤5.1Kg（含电池）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F08AF">
            <w:pPr>
              <w:jc w:val="center"/>
              <w:rPr>
                <w:rFonts w:hint="eastAsia" w:ascii="宋体" w:hAnsi="宋体" w:eastAsia="宋体" w:cs="宋体"/>
                <w:color w:val="auto"/>
                <w:kern w:val="2"/>
                <w:sz w:val="21"/>
                <w:szCs w:val="21"/>
                <w:lang w:val="en-US" w:eastAsia="zh-CN" w:bidi="ar-SA"/>
              </w:rPr>
            </w:pPr>
          </w:p>
        </w:tc>
      </w:tr>
      <w:tr w14:paraId="55D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61D7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7D4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工作压力: 2.7 ～ 6.0bar</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EF777">
            <w:pPr>
              <w:jc w:val="center"/>
              <w:rPr>
                <w:rFonts w:hint="eastAsia" w:ascii="宋体" w:hAnsi="宋体" w:eastAsia="宋体" w:cs="宋体"/>
                <w:color w:val="auto"/>
                <w:kern w:val="2"/>
                <w:sz w:val="21"/>
                <w:szCs w:val="21"/>
                <w:lang w:val="en-US" w:eastAsia="zh-CN" w:bidi="ar-SA"/>
              </w:rPr>
            </w:pPr>
          </w:p>
        </w:tc>
      </w:tr>
      <w:tr w14:paraId="72B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8A8A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854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吸呼时间比：4:1~1:4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B20CD">
            <w:pPr>
              <w:jc w:val="center"/>
              <w:rPr>
                <w:rFonts w:hint="eastAsia" w:ascii="宋体" w:hAnsi="宋体" w:eastAsia="宋体" w:cs="宋体"/>
                <w:color w:val="auto"/>
                <w:kern w:val="2"/>
                <w:sz w:val="21"/>
                <w:szCs w:val="21"/>
                <w:lang w:val="en-US" w:eastAsia="zh-CN" w:bidi="ar-SA"/>
              </w:rPr>
            </w:pPr>
          </w:p>
        </w:tc>
      </w:tr>
      <w:tr w14:paraId="5B4E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5D76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17B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潮气量：50mL ～ 1500mL</w:t>
            </w:r>
          </w:p>
          <w:p w14:paraId="031C13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8C7DA">
            <w:pPr>
              <w:jc w:val="center"/>
              <w:rPr>
                <w:rFonts w:hint="eastAsia" w:ascii="宋体" w:hAnsi="宋体" w:eastAsia="宋体" w:cs="宋体"/>
                <w:color w:val="auto"/>
                <w:kern w:val="2"/>
                <w:sz w:val="21"/>
                <w:szCs w:val="21"/>
                <w:lang w:val="en-US" w:eastAsia="zh-CN" w:bidi="ar-SA"/>
              </w:rPr>
            </w:pPr>
          </w:p>
        </w:tc>
      </w:tr>
      <w:tr w14:paraId="0B11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9E90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322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呼吸频率： 4～60bpm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A09CA">
            <w:pPr>
              <w:jc w:val="center"/>
              <w:rPr>
                <w:rFonts w:hint="eastAsia" w:ascii="宋体" w:hAnsi="宋体" w:eastAsia="宋体" w:cs="宋体"/>
                <w:color w:val="auto"/>
                <w:kern w:val="2"/>
                <w:sz w:val="21"/>
                <w:szCs w:val="21"/>
                <w:lang w:val="en-US" w:eastAsia="zh-CN" w:bidi="ar-SA"/>
              </w:rPr>
            </w:pPr>
          </w:p>
        </w:tc>
      </w:tr>
      <w:tr w14:paraId="3656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903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647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呼气末正压PEEP：0，3~30cmH2O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55D2">
            <w:pPr>
              <w:jc w:val="center"/>
              <w:rPr>
                <w:rFonts w:hint="eastAsia" w:ascii="宋体" w:hAnsi="宋体" w:eastAsia="宋体" w:cs="宋体"/>
                <w:color w:val="auto"/>
                <w:kern w:val="2"/>
                <w:sz w:val="21"/>
                <w:szCs w:val="21"/>
                <w:lang w:val="en-US" w:eastAsia="zh-CN" w:bidi="ar-SA"/>
              </w:rPr>
            </w:pPr>
          </w:p>
        </w:tc>
      </w:tr>
      <w:tr w14:paraId="709F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BFF3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11F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氧浓度调节范围：50%~100%</w:t>
            </w:r>
          </w:p>
          <w:p w14:paraId="4DAB18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521FB1">
            <w:pPr>
              <w:jc w:val="center"/>
              <w:rPr>
                <w:rFonts w:hint="eastAsia" w:ascii="宋体" w:hAnsi="宋体" w:eastAsia="宋体" w:cs="宋体"/>
                <w:color w:val="auto"/>
                <w:kern w:val="2"/>
                <w:sz w:val="21"/>
                <w:szCs w:val="21"/>
                <w:lang w:val="en-US" w:eastAsia="zh-CN" w:bidi="ar-SA"/>
              </w:rPr>
            </w:pPr>
          </w:p>
        </w:tc>
      </w:tr>
      <w:tr w14:paraId="725A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527B8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918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吸气压力：5cmH2O～40cmH2O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66956">
            <w:pPr>
              <w:jc w:val="center"/>
              <w:rPr>
                <w:rFonts w:hint="eastAsia" w:ascii="宋体" w:hAnsi="宋体" w:eastAsia="宋体" w:cs="宋体"/>
                <w:color w:val="auto"/>
                <w:kern w:val="2"/>
                <w:sz w:val="21"/>
                <w:szCs w:val="21"/>
                <w:lang w:val="en-US" w:eastAsia="zh-CN" w:bidi="ar-SA"/>
              </w:rPr>
            </w:pPr>
          </w:p>
        </w:tc>
      </w:tr>
      <w:tr w14:paraId="42C4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8841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9EE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触发方式：压力触发/流速触发</w:t>
            </w:r>
          </w:p>
          <w:p w14:paraId="53F526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压力触发-10cmH2O～10cmH2O</w:t>
            </w:r>
          </w:p>
          <w:p w14:paraId="59BD77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流速触发1L/min～15L/min</w:t>
            </w:r>
          </w:p>
          <w:p w14:paraId="4FD847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438E4">
            <w:pPr>
              <w:jc w:val="center"/>
              <w:rPr>
                <w:rFonts w:hint="eastAsia" w:ascii="宋体" w:hAnsi="宋体" w:eastAsia="宋体" w:cs="宋体"/>
                <w:color w:val="auto"/>
                <w:kern w:val="2"/>
                <w:sz w:val="21"/>
                <w:szCs w:val="21"/>
                <w:lang w:val="en-US" w:eastAsia="zh-CN" w:bidi="ar-SA"/>
              </w:rPr>
            </w:pPr>
          </w:p>
        </w:tc>
      </w:tr>
      <w:tr w14:paraId="41D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B9F3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78C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呼气触发灵敏度：5%~ 80%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BD50D">
            <w:pPr>
              <w:jc w:val="center"/>
              <w:rPr>
                <w:rFonts w:hint="eastAsia" w:ascii="宋体" w:hAnsi="宋体" w:eastAsia="宋体" w:cs="宋体"/>
                <w:color w:val="auto"/>
                <w:kern w:val="2"/>
                <w:sz w:val="21"/>
                <w:szCs w:val="21"/>
                <w:lang w:val="en-US" w:eastAsia="zh-CN" w:bidi="ar-SA"/>
              </w:rPr>
            </w:pPr>
          </w:p>
        </w:tc>
      </w:tr>
      <w:tr w14:paraId="2170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F602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68B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压力支持：0，3cmH2O～35cmH2O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749DC">
            <w:pPr>
              <w:jc w:val="center"/>
              <w:rPr>
                <w:rFonts w:hint="eastAsia" w:ascii="宋体" w:hAnsi="宋体" w:eastAsia="宋体" w:cs="宋体"/>
                <w:color w:val="auto"/>
                <w:kern w:val="2"/>
                <w:sz w:val="21"/>
                <w:szCs w:val="21"/>
                <w:lang w:val="en-US" w:eastAsia="zh-CN" w:bidi="ar-SA"/>
              </w:rPr>
            </w:pPr>
          </w:p>
        </w:tc>
      </w:tr>
      <w:tr w14:paraId="30F8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28E7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95A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吸气暂停：0～80%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9FFA0">
            <w:pPr>
              <w:jc w:val="center"/>
              <w:rPr>
                <w:rFonts w:hint="eastAsia" w:ascii="宋体" w:hAnsi="宋体" w:eastAsia="宋体" w:cs="宋体"/>
                <w:color w:val="auto"/>
                <w:kern w:val="2"/>
                <w:sz w:val="21"/>
                <w:szCs w:val="21"/>
                <w:lang w:val="en-US" w:eastAsia="zh-CN" w:bidi="ar-SA"/>
              </w:rPr>
            </w:pPr>
          </w:p>
        </w:tc>
      </w:tr>
      <w:tr w14:paraId="38E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BC81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BED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 xml:space="preserve">可显示波形图：P-T，V-T，F-T波形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DAC79">
            <w:pPr>
              <w:jc w:val="center"/>
              <w:rPr>
                <w:rFonts w:hint="eastAsia" w:ascii="宋体" w:hAnsi="宋体" w:eastAsia="宋体" w:cs="宋体"/>
                <w:color w:val="auto"/>
                <w:kern w:val="2"/>
                <w:sz w:val="21"/>
                <w:szCs w:val="21"/>
                <w:lang w:val="en-US" w:eastAsia="zh-CN" w:bidi="ar-SA"/>
              </w:rPr>
            </w:pPr>
          </w:p>
        </w:tc>
      </w:tr>
      <w:tr w14:paraId="2F54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D1C9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F3D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可显示环图监测：支持P-V、 F-V、 P-F三种环图</w:t>
            </w:r>
          </w:p>
          <w:p w14:paraId="07BFBA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3EBB9">
            <w:pPr>
              <w:jc w:val="center"/>
              <w:rPr>
                <w:rFonts w:hint="eastAsia" w:ascii="宋体" w:hAnsi="宋体" w:eastAsia="宋体" w:cs="宋体"/>
                <w:color w:val="auto"/>
                <w:kern w:val="2"/>
                <w:sz w:val="21"/>
                <w:szCs w:val="21"/>
                <w:lang w:val="en-US" w:eastAsia="zh-CN" w:bidi="ar-SA"/>
              </w:rPr>
            </w:pPr>
          </w:p>
        </w:tc>
      </w:tr>
      <w:tr w14:paraId="40A5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D30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B1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▲具有呼吸力学监测界面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5BCB5">
            <w:pPr>
              <w:jc w:val="center"/>
              <w:rPr>
                <w:rFonts w:hint="eastAsia" w:ascii="宋体" w:hAnsi="宋体" w:eastAsia="宋体" w:cs="宋体"/>
                <w:color w:val="auto"/>
                <w:kern w:val="2"/>
                <w:sz w:val="21"/>
                <w:szCs w:val="21"/>
                <w:lang w:val="en-US" w:eastAsia="zh-CN" w:bidi="ar-SA"/>
              </w:rPr>
            </w:pPr>
          </w:p>
        </w:tc>
      </w:tr>
      <w:tr w14:paraId="793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37B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A63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▲具有趋势图监测界面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3A1D8">
            <w:pPr>
              <w:jc w:val="center"/>
              <w:rPr>
                <w:rFonts w:hint="eastAsia" w:ascii="宋体" w:hAnsi="宋体" w:eastAsia="宋体" w:cs="宋体"/>
                <w:color w:val="auto"/>
                <w:kern w:val="2"/>
                <w:sz w:val="21"/>
                <w:szCs w:val="21"/>
                <w:lang w:val="en-US" w:eastAsia="zh-CN" w:bidi="ar-SA"/>
              </w:rPr>
            </w:pPr>
          </w:p>
        </w:tc>
      </w:tr>
      <w:tr w14:paraId="1FC8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E719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012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监测指标：分钟通气量、潮气量、气道压力（峰值压、平均压）、时间-压力波形等</w:t>
            </w:r>
          </w:p>
          <w:p w14:paraId="30D1F3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7DCBA">
            <w:pPr>
              <w:jc w:val="center"/>
              <w:rPr>
                <w:rFonts w:hint="eastAsia" w:ascii="宋体" w:hAnsi="宋体" w:eastAsia="宋体" w:cs="宋体"/>
                <w:color w:val="auto"/>
                <w:kern w:val="2"/>
                <w:sz w:val="21"/>
                <w:szCs w:val="21"/>
                <w:lang w:val="en-US" w:eastAsia="zh-CN" w:bidi="ar-SA"/>
              </w:rPr>
            </w:pPr>
          </w:p>
        </w:tc>
      </w:tr>
      <w:tr w14:paraId="5BB5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5707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ADB8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▲可充电锂电池，工作时间≥9小时</w:t>
            </w:r>
          </w:p>
          <w:p w14:paraId="18A941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77B6D5">
            <w:pPr>
              <w:jc w:val="center"/>
              <w:rPr>
                <w:rFonts w:hint="eastAsia" w:ascii="宋体" w:hAnsi="宋体" w:eastAsia="宋体" w:cs="宋体"/>
                <w:color w:val="auto"/>
                <w:kern w:val="2"/>
                <w:sz w:val="21"/>
                <w:szCs w:val="21"/>
                <w:lang w:val="en-US" w:eastAsia="zh-CN" w:bidi="ar-SA"/>
              </w:rPr>
            </w:pPr>
          </w:p>
        </w:tc>
      </w:tr>
      <w:tr w14:paraId="296B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FC46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66A7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防水保护等级：IPX4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C4E6A">
            <w:pPr>
              <w:jc w:val="center"/>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（90）天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BC792AE">
      <w:pPr>
        <w:spacing w:line="360" w:lineRule="auto"/>
        <w:jc w:val="center"/>
        <w:outlineLvl w:val="0"/>
        <w:rPr>
          <w:rFonts w:hint="eastAsia" w:ascii="宋体" w:hAnsi="宋体" w:eastAsia="宋体" w:cs="宋体"/>
          <w:b/>
          <w:bCs/>
          <w:color w:val="auto"/>
          <w:sz w:val="28"/>
          <w:szCs w:val="28"/>
          <w:lang w:val="en-US" w:eastAsia="zh-CN"/>
        </w:rPr>
      </w:pPr>
    </w:p>
    <w:p w14:paraId="43A50B88">
      <w:pPr>
        <w:spacing w:line="360" w:lineRule="auto"/>
        <w:jc w:val="center"/>
        <w:outlineLvl w:val="0"/>
        <w:rPr>
          <w:rFonts w:hint="eastAsia" w:ascii="宋体" w:hAnsi="宋体" w:eastAsia="宋体" w:cs="宋体"/>
          <w:b/>
          <w:bCs/>
          <w:color w:val="auto"/>
          <w:sz w:val="28"/>
          <w:szCs w:val="28"/>
          <w:lang w:val="en-US" w:eastAsia="zh-CN"/>
        </w:rPr>
      </w:pPr>
    </w:p>
    <w:p w14:paraId="590F4ECE">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医用空气加压氧舱设备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90A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1AD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F0BD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设备名称：医用空气加压氧舱</w:t>
            </w:r>
          </w:p>
        </w:tc>
      </w:tr>
      <w:tr w14:paraId="7BBE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5DF15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D941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FC7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C3B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F9C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A15E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一种平底型空气加压氧舱</w:t>
            </w:r>
          </w:p>
        </w:tc>
        <w:tc>
          <w:tcPr>
            <w:tcW w:w="3307" w:type="dxa"/>
            <w:tcBorders>
              <w:top w:val="single" w:color="auto" w:sz="4" w:space="0"/>
              <w:left w:val="single" w:color="auto" w:sz="4" w:space="0"/>
              <w:right w:val="single" w:color="auto" w:sz="4" w:space="0"/>
            </w:tcBorders>
            <w:shd w:val="clear" w:color="auto" w:fill="auto"/>
            <w:noWrap w:val="0"/>
            <w:vAlign w:val="top"/>
          </w:tcPr>
          <w:p w14:paraId="04BA0C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5CB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C41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B9EE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能集中操作的控制台，分区合理，配置齐全</w:t>
            </w:r>
          </w:p>
        </w:tc>
        <w:tc>
          <w:tcPr>
            <w:tcW w:w="3307" w:type="dxa"/>
            <w:tcBorders>
              <w:top w:val="single" w:color="auto" w:sz="4" w:space="0"/>
              <w:left w:val="single" w:color="auto" w:sz="4" w:space="0"/>
              <w:right w:val="single" w:color="auto" w:sz="4" w:space="0"/>
            </w:tcBorders>
            <w:shd w:val="clear" w:color="auto" w:fill="auto"/>
            <w:noWrap w:val="0"/>
            <w:vAlign w:val="top"/>
          </w:tcPr>
          <w:p w14:paraId="310959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9F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1D7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CA8E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压力调节系统</w:t>
            </w:r>
          </w:p>
        </w:tc>
        <w:tc>
          <w:tcPr>
            <w:tcW w:w="3307" w:type="dxa"/>
            <w:tcBorders>
              <w:top w:val="single" w:color="auto" w:sz="4" w:space="0"/>
              <w:left w:val="single" w:color="auto" w:sz="4" w:space="0"/>
              <w:right w:val="single" w:color="auto" w:sz="4" w:space="0"/>
            </w:tcBorders>
            <w:shd w:val="clear" w:color="auto" w:fill="auto"/>
            <w:noWrap w:val="0"/>
            <w:vAlign w:val="top"/>
          </w:tcPr>
          <w:p w14:paraId="691E23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55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218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CE07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呼吸气系统</w:t>
            </w:r>
          </w:p>
        </w:tc>
        <w:tc>
          <w:tcPr>
            <w:tcW w:w="3307" w:type="dxa"/>
            <w:tcBorders>
              <w:top w:val="single" w:color="auto" w:sz="4" w:space="0"/>
              <w:left w:val="single" w:color="auto" w:sz="4" w:space="0"/>
              <w:right w:val="single" w:color="auto" w:sz="4" w:space="0"/>
            </w:tcBorders>
            <w:shd w:val="clear" w:color="auto" w:fill="auto"/>
            <w:noWrap w:val="0"/>
            <w:vAlign w:val="top"/>
          </w:tcPr>
          <w:p w14:paraId="6E2F2D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156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468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ABA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舱内环境调节系统</w:t>
            </w:r>
          </w:p>
        </w:tc>
        <w:tc>
          <w:tcPr>
            <w:tcW w:w="3307" w:type="dxa"/>
            <w:tcBorders>
              <w:top w:val="single" w:color="auto" w:sz="4" w:space="0"/>
              <w:left w:val="single" w:color="auto" w:sz="4" w:space="0"/>
              <w:right w:val="single" w:color="auto" w:sz="4" w:space="0"/>
            </w:tcBorders>
            <w:shd w:val="clear" w:color="auto" w:fill="auto"/>
            <w:noWrap w:val="0"/>
            <w:vAlign w:val="top"/>
          </w:tcPr>
          <w:p w14:paraId="78A8CB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1D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AFD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73A0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监控系统</w:t>
            </w:r>
          </w:p>
        </w:tc>
        <w:tc>
          <w:tcPr>
            <w:tcW w:w="3307" w:type="dxa"/>
            <w:tcBorders>
              <w:top w:val="single" w:color="auto" w:sz="4" w:space="0"/>
              <w:left w:val="single" w:color="auto" w:sz="4" w:space="0"/>
              <w:right w:val="single" w:color="auto" w:sz="4" w:space="0"/>
            </w:tcBorders>
            <w:shd w:val="clear" w:color="auto" w:fill="auto"/>
            <w:noWrap w:val="0"/>
            <w:vAlign w:val="top"/>
          </w:tcPr>
          <w:p w14:paraId="74CED8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EB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FEE7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8477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消防系统</w:t>
            </w:r>
          </w:p>
        </w:tc>
        <w:tc>
          <w:tcPr>
            <w:tcW w:w="3307" w:type="dxa"/>
            <w:tcBorders>
              <w:top w:val="single" w:color="auto" w:sz="4" w:space="0"/>
              <w:left w:val="single" w:color="auto" w:sz="4" w:space="0"/>
              <w:right w:val="single" w:color="auto" w:sz="4" w:space="0"/>
            </w:tcBorders>
            <w:shd w:val="clear" w:color="auto" w:fill="auto"/>
            <w:noWrap w:val="0"/>
            <w:vAlign w:val="top"/>
          </w:tcPr>
          <w:p w14:paraId="56F146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12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FFE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7946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计算机自动化操作控制系统</w:t>
            </w:r>
          </w:p>
        </w:tc>
        <w:tc>
          <w:tcPr>
            <w:tcW w:w="3307" w:type="dxa"/>
            <w:tcBorders>
              <w:top w:val="single" w:color="auto" w:sz="4" w:space="0"/>
              <w:left w:val="single" w:color="auto" w:sz="4" w:space="0"/>
              <w:right w:val="single" w:color="auto" w:sz="4" w:space="0"/>
            </w:tcBorders>
            <w:shd w:val="clear" w:color="auto" w:fill="auto"/>
            <w:noWrap w:val="0"/>
            <w:vAlign w:val="top"/>
          </w:tcPr>
          <w:p w14:paraId="7C1410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704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FA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0BD6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应急安全项目</w:t>
            </w:r>
          </w:p>
        </w:tc>
        <w:tc>
          <w:tcPr>
            <w:tcW w:w="3307" w:type="dxa"/>
            <w:tcBorders>
              <w:top w:val="single" w:color="auto" w:sz="4" w:space="0"/>
              <w:left w:val="single" w:color="auto" w:sz="4" w:space="0"/>
              <w:right w:val="single" w:color="auto" w:sz="4" w:space="0"/>
            </w:tcBorders>
            <w:shd w:val="clear" w:color="auto" w:fill="auto"/>
            <w:noWrap w:val="0"/>
            <w:vAlign w:val="top"/>
          </w:tcPr>
          <w:p w14:paraId="10C95B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68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CD7D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C7BC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E54A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1D5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785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9BE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97E3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0B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D51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98D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CA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14C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E30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3C4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4B38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31F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0B8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7B2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GB/T 12130-2020《氧舱》国家标准</w:t>
            </w:r>
          </w:p>
          <w:p w14:paraId="2E98A8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8CE238">
            <w:pPr>
              <w:ind w:firstLine="440" w:firstLineChars="200"/>
              <w:jc w:val="center"/>
              <w:rPr>
                <w:rFonts w:hint="eastAsia" w:ascii="宋体" w:hAnsi="宋体" w:eastAsia="宋体" w:cs="Times New Roman"/>
                <w:kern w:val="2"/>
                <w:sz w:val="22"/>
                <w:szCs w:val="21"/>
                <w:lang w:val="en-US" w:eastAsia="zh-CN" w:bidi="ar-SA"/>
              </w:rPr>
            </w:pPr>
          </w:p>
        </w:tc>
      </w:tr>
      <w:tr w14:paraId="3ACD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055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117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TSG 24-2015《氧舱安全技术监察规程》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560A9">
            <w:pPr>
              <w:jc w:val="center"/>
              <w:rPr>
                <w:rFonts w:hint="eastAsia" w:ascii="宋体" w:hAnsi="宋体" w:eastAsia="宋体" w:cs="宋体"/>
                <w:color w:val="auto"/>
                <w:kern w:val="2"/>
                <w:sz w:val="21"/>
                <w:szCs w:val="21"/>
                <w:lang w:val="en-US" w:eastAsia="zh-CN" w:bidi="ar-SA"/>
              </w:rPr>
            </w:pPr>
          </w:p>
        </w:tc>
      </w:tr>
      <w:tr w14:paraId="1A0A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C94E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6E6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GB150.1~150.4-2011《压力容器》</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0C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21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FD3F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2A2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NB/T 47013-2015《承压设备无损检测》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1B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FF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E03F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00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GB50222-2017《建筑内部装修设计防火规范》</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0006C">
            <w:pPr>
              <w:jc w:val="center"/>
              <w:rPr>
                <w:rFonts w:hint="eastAsia" w:ascii="宋体" w:hAnsi="宋体" w:eastAsia="宋体" w:cs="宋体"/>
                <w:color w:val="auto"/>
                <w:kern w:val="2"/>
                <w:sz w:val="21"/>
                <w:szCs w:val="21"/>
                <w:lang w:val="en-US" w:eastAsia="zh-CN" w:bidi="ar-SA"/>
              </w:rPr>
            </w:pPr>
          </w:p>
        </w:tc>
      </w:tr>
      <w:tr w14:paraId="5A2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E36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AEE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GB9706.1《医用电气设备第一部分：通用安全要求》</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B4D66">
            <w:pPr>
              <w:jc w:val="center"/>
              <w:rPr>
                <w:rFonts w:hint="eastAsia" w:ascii="宋体" w:hAnsi="宋体" w:eastAsia="宋体" w:cs="宋体"/>
                <w:color w:val="auto"/>
                <w:kern w:val="2"/>
                <w:sz w:val="21"/>
                <w:szCs w:val="21"/>
                <w:lang w:val="en-US" w:eastAsia="zh-CN" w:bidi="ar-SA"/>
              </w:rPr>
            </w:pPr>
          </w:p>
        </w:tc>
      </w:tr>
      <w:tr w14:paraId="50AA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A0764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B1FA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GB/T7134-2008《浇铸型工业有机玻璃板材》</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6C595">
            <w:pPr>
              <w:jc w:val="center"/>
              <w:rPr>
                <w:rFonts w:hint="eastAsia" w:ascii="宋体" w:hAnsi="宋体" w:eastAsia="宋体" w:cs="宋体"/>
                <w:color w:val="auto"/>
                <w:kern w:val="2"/>
                <w:sz w:val="21"/>
                <w:szCs w:val="21"/>
                <w:lang w:val="en-US" w:eastAsia="zh-CN" w:bidi="ar-SA"/>
              </w:rPr>
            </w:pPr>
          </w:p>
        </w:tc>
      </w:tr>
      <w:tr w14:paraId="6F19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8136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5DD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GB/T 12243-2021《弹簧直接载荷式安全阀》</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C4199">
            <w:pPr>
              <w:jc w:val="center"/>
              <w:rPr>
                <w:rFonts w:hint="eastAsia" w:ascii="宋体" w:hAnsi="宋体" w:eastAsia="宋体" w:cs="宋体"/>
                <w:color w:val="auto"/>
                <w:kern w:val="2"/>
                <w:sz w:val="21"/>
                <w:szCs w:val="21"/>
                <w:lang w:val="en-US" w:eastAsia="zh-CN" w:bidi="ar-SA"/>
              </w:rPr>
            </w:pPr>
          </w:p>
        </w:tc>
      </w:tr>
      <w:tr w14:paraId="2FFB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1A80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022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主要技术要求：</w:t>
            </w:r>
          </w:p>
          <w:p w14:paraId="028841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（一）舱体部分</w:t>
            </w:r>
          </w:p>
          <w:p w14:paraId="757F51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336E2">
            <w:pPr>
              <w:jc w:val="center"/>
              <w:rPr>
                <w:rFonts w:hint="eastAsia" w:ascii="宋体" w:hAnsi="宋体" w:eastAsia="宋体" w:cs="宋体"/>
                <w:color w:val="auto"/>
                <w:kern w:val="2"/>
                <w:sz w:val="21"/>
                <w:szCs w:val="21"/>
                <w:lang w:val="en-US" w:eastAsia="zh-CN" w:bidi="ar-SA"/>
              </w:rPr>
            </w:pPr>
          </w:p>
        </w:tc>
      </w:tr>
      <w:tr w14:paraId="320C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236C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01F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舱体规格：</w:t>
            </w:r>
          </w:p>
          <w:p w14:paraId="5A5ADB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截面直径2600mm  一种</w:t>
            </w:r>
            <w:r>
              <w:rPr>
                <w:rFonts w:hint="eastAsia"/>
              </w:rPr>
              <w:t>平底型空气加压氧舱，需提供第三方国家级权威部门出具的产品型式试验报告或等效证明材料</w:t>
            </w:r>
            <w:r>
              <w:rPr>
                <w:rFonts w:hint="eastAsia" w:ascii="宋体" w:hAnsi="宋体" w:eastAsia="宋体" w:cs="宋体"/>
                <w:color w:val="auto"/>
                <w:sz w:val="21"/>
                <w:szCs w:val="21"/>
              </w:rPr>
              <w:t>）</w:t>
            </w:r>
          </w:p>
          <w:p w14:paraId="241E37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EBDD45">
            <w:pPr>
              <w:jc w:val="center"/>
              <w:rPr>
                <w:rFonts w:hint="eastAsia" w:ascii="宋体" w:hAnsi="宋体" w:eastAsia="宋体" w:cs="宋体"/>
                <w:color w:val="auto"/>
                <w:kern w:val="2"/>
                <w:sz w:val="21"/>
                <w:szCs w:val="21"/>
                <w:lang w:val="en-US" w:eastAsia="zh-CN" w:bidi="ar-SA"/>
              </w:rPr>
            </w:pPr>
          </w:p>
        </w:tc>
      </w:tr>
      <w:tr w14:paraId="6F4C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AD38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A21F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工作压力：0.2MPa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C805CE">
            <w:pPr>
              <w:jc w:val="center"/>
              <w:rPr>
                <w:rFonts w:hint="eastAsia" w:ascii="宋体" w:hAnsi="宋体" w:eastAsia="宋体" w:cs="宋体"/>
                <w:color w:val="auto"/>
                <w:kern w:val="2"/>
                <w:sz w:val="21"/>
                <w:szCs w:val="21"/>
                <w:lang w:val="en-US" w:eastAsia="zh-CN" w:bidi="ar-SA"/>
              </w:rPr>
            </w:pPr>
          </w:p>
        </w:tc>
      </w:tr>
      <w:tr w14:paraId="3602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7386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AF4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额定进舱人数：12人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2E28E">
            <w:pPr>
              <w:jc w:val="center"/>
              <w:rPr>
                <w:rFonts w:hint="eastAsia" w:ascii="宋体" w:hAnsi="宋体" w:eastAsia="宋体" w:cs="宋体"/>
                <w:color w:val="auto"/>
                <w:kern w:val="2"/>
                <w:sz w:val="21"/>
                <w:szCs w:val="21"/>
                <w:lang w:val="en-US" w:eastAsia="zh-CN" w:bidi="ar-SA"/>
              </w:rPr>
            </w:pPr>
          </w:p>
        </w:tc>
      </w:tr>
      <w:tr w14:paraId="296D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3C25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BDE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人均舱容≥3m3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4FFF8">
            <w:pPr>
              <w:jc w:val="center"/>
              <w:rPr>
                <w:rFonts w:hint="eastAsia" w:ascii="宋体" w:hAnsi="宋体" w:eastAsia="宋体" w:cs="宋体"/>
                <w:color w:val="auto"/>
                <w:kern w:val="2"/>
                <w:sz w:val="21"/>
                <w:szCs w:val="21"/>
                <w:lang w:val="en-US" w:eastAsia="zh-CN" w:bidi="ar-SA"/>
              </w:rPr>
            </w:pPr>
          </w:p>
        </w:tc>
      </w:tr>
      <w:tr w14:paraId="6993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216E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69A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舱门要求及数量：采用薄型、高强度的舱门结构，共计4个，需提供符合国家标准的强度及安全性证明材料</w:t>
            </w:r>
          </w:p>
          <w:p w14:paraId="70456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p w14:paraId="293E78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85468D">
            <w:pPr>
              <w:jc w:val="center"/>
              <w:rPr>
                <w:rFonts w:hint="eastAsia" w:ascii="宋体" w:hAnsi="宋体" w:eastAsia="宋体" w:cs="宋体"/>
                <w:color w:val="auto"/>
                <w:kern w:val="2"/>
                <w:sz w:val="21"/>
                <w:szCs w:val="21"/>
                <w:lang w:val="en-US" w:eastAsia="zh-CN" w:bidi="ar-SA"/>
              </w:rPr>
            </w:pPr>
          </w:p>
        </w:tc>
      </w:tr>
      <w:tr w14:paraId="586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615F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453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照明装置及数量：氧舱用嵌入式凸形外照明装置6只（提供第三方国家级权威部门证明材料）</w:t>
            </w:r>
          </w:p>
          <w:p w14:paraId="71FE68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E596DF">
            <w:pPr>
              <w:jc w:val="center"/>
              <w:rPr>
                <w:rFonts w:hint="eastAsia" w:ascii="宋体" w:hAnsi="宋体" w:eastAsia="宋体" w:cs="宋体"/>
                <w:color w:val="auto"/>
                <w:kern w:val="2"/>
                <w:sz w:val="21"/>
                <w:szCs w:val="21"/>
                <w:lang w:val="en-US" w:eastAsia="zh-CN" w:bidi="ar-SA"/>
              </w:rPr>
            </w:pPr>
          </w:p>
        </w:tc>
      </w:tr>
      <w:tr w14:paraId="677C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92A8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22C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观察窗要求及数量：一种医用氧舱内部观察窗            6只（提供第三方国家级权威部门证明材料）</w:t>
            </w:r>
          </w:p>
          <w:p w14:paraId="236FE3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8A1781">
            <w:pPr>
              <w:jc w:val="center"/>
              <w:rPr>
                <w:rFonts w:hint="eastAsia" w:ascii="宋体" w:hAnsi="宋体" w:eastAsia="宋体" w:cs="宋体"/>
                <w:color w:val="auto"/>
                <w:kern w:val="2"/>
                <w:sz w:val="21"/>
                <w:szCs w:val="21"/>
                <w:lang w:val="en-US" w:eastAsia="zh-CN" w:bidi="ar-SA"/>
              </w:rPr>
            </w:pPr>
          </w:p>
        </w:tc>
      </w:tr>
      <w:tr w14:paraId="0CFE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6A2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52A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递物筒透光尺寸及数量： DN300  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2C16F">
            <w:pPr>
              <w:jc w:val="center"/>
              <w:rPr>
                <w:rFonts w:hint="eastAsia" w:ascii="宋体" w:hAnsi="宋体" w:eastAsia="宋体" w:cs="宋体"/>
                <w:color w:val="auto"/>
                <w:kern w:val="2"/>
                <w:sz w:val="21"/>
                <w:szCs w:val="21"/>
                <w:lang w:val="en-US" w:eastAsia="zh-CN" w:bidi="ar-SA"/>
              </w:rPr>
            </w:pPr>
          </w:p>
        </w:tc>
      </w:tr>
      <w:tr w14:paraId="02C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4EF0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FC4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舱内配设全方位拾音对讲装置</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CB26E">
            <w:pPr>
              <w:jc w:val="center"/>
              <w:rPr>
                <w:rFonts w:hint="eastAsia" w:ascii="宋体" w:hAnsi="宋体" w:eastAsia="宋体" w:cs="宋体"/>
                <w:color w:val="auto"/>
                <w:kern w:val="2"/>
                <w:sz w:val="21"/>
                <w:szCs w:val="21"/>
                <w:lang w:val="en-US" w:eastAsia="zh-CN" w:bidi="ar-SA"/>
              </w:rPr>
            </w:pPr>
          </w:p>
        </w:tc>
      </w:tr>
      <w:tr w14:paraId="50A5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62EF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A07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治疗舱、过渡舱均配设输液吊架1套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442A9">
            <w:pPr>
              <w:jc w:val="center"/>
              <w:rPr>
                <w:rFonts w:hint="eastAsia" w:ascii="宋体" w:hAnsi="宋体" w:eastAsia="宋体" w:cs="宋体"/>
                <w:color w:val="auto"/>
                <w:kern w:val="2"/>
                <w:sz w:val="21"/>
                <w:szCs w:val="21"/>
                <w:lang w:val="en-US" w:eastAsia="zh-CN" w:bidi="ar-SA"/>
              </w:rPr>
            </w:pPr>
          </w:p>
        </w:tc>
      </w:tr>
      <w:tr w14:paraId="0172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7349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084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舱内壁采用彩涂合金板装饰工艺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A8F5F">
            <w:pPr>
              <w:jc w:val="center"/>
              <w:rPr>
                <w:rFonts w:hint="eastAsia" w:ascii="宋体" w:hAnsi="宋体" w:eastAsia="宋体" w:cs="宋体"/>
                <w:color w:val="auto"/>
                <w:kern w:val="2"/>
                <w:sz w:val="21"/>
                <w:szCs w:val="21"/>
                <w:lang w:val="en-US" w:eastAsia="zh-CN" w:bidi="ar-SA"/>
              </w:rPr>
            </w:pPr>
          </w:p>
        </w:tc>
      </w:tr>
      <w:tr w14:paraId="3C36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2B42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E19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舱内天花板采用彩涂合金板装饰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1AE3D">
            <w:pPr>
              <w:jc w:val="center"/>
              <w:rPr>
                <w:rFonts w:hint="eastAsia" w:ascii="宋体" w:hAnsi="宋体" w:eastAsia="宋体" w:cs="宋体"/>
                <w:color w:val="auto"/>
                <w:kern w:val="2"/>
                <w:sz w:val="21"/>
                <w:szCs w:val="21"/>
                <w:lang w:val="en-US" w:eastAsia="zh-CN" w:bidi="ar-SA"/>
              </w:rPr>
            </w:pPr>
          </w:p>
        </w:tc>
      </w:tr>
      <w:tr w14:paraId="0996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1B6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53A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舱内地板采用高档防滑地砖铺设</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FEF3EA">
            <w:pPr>
              <w:jc w:val="center"/>
              <w:rPr>
                <w:rFonts w:hint="eastAsia" w:ascii="宋体" w:hAnsi="宋体" w:eastAsia="宋体" w:cs="宋体"/>
                <w:color w:val="auto"/>
                <w:kern w:val="2"/>
                <w:sz w:val="21"/>
                <w:szCs w:val="21"/>
                <w:lang w:val="en-US" w:eastAsia="zh-CN" w:bidi="ar-SA"/>
              </w:rPr>
            </w:pPr>
          </w:p>
        </w:tc>
      </w:tr>
      <w:tr w14:paraId="3C39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73DB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6A2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舱内座椅布置：治疗舱设置阻燃面料高靠背角度可调高级轿车座椅8套，过渡舱设置阻燃面料高靠背角度可调高级轿车座椅4套。</w:t>
            </w:r>
          </w:p>
          <w:p w14:paraId="6B1F43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7E1ACF">
            <w:pPr>
              <w:jc w:val="center"/>
              <w:rPr>
                <w:rFonts w:hint="eastAsia" w:ascii="宋体" w:hAnsi="宋体" w:eastAsia="宋体" w:cs="宋体"/>
                <w:color w:val="auto"/>
                <w:kern w:val="2"/>
                <w:sz w:val="21"/>
                <w:szCs w:val="21"/>
                <w:lang w:val="en-US" w:eastAsia="zh-CN" w:bidi="ar-SA"/>
              </w:rPr>
            </w:pPr>
          </w:p>
        </w:tc>
      </w:tr>
      <w:tr w14:paraId="06EA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D70C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19FD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供排氧方式：单人供氧流量计缓冲式舱外排氧</w:t>
            </w:r>
          </w:p>
          <w:p w14:paraId="5CBD2E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8A6005">
            <w:pPr>
              <w:jc w:val="center"/>
              <w:rPr>
                <w:rFonts w:hint="eastAsia" w:ascii="宋体" w:hAnsi="宋体" w:eastAsia="宋体" w:cs="宋体"/>
                <w:color w:val="auto"/>
                <w:kern w:val="2"/>
                <w:sz w:val="21"/>
                <w:szCs w:val="21"/>
                <w:lang w:val="en-US" w:eastAsia="zh-CN" w:bidi="ar-SA"/>
              </w:rPr>
            </w:pPr>
          </w:p>
        </w:tc>
      </w:tr>
      <w:tr w14:paraId="2A02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149C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F8C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一种用于氧舱的供排氧装置</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2C614">
            <w:pPr>
              <w:jc w:val="center"/>
              <w:rPr>
                <w:rFonts w:hint="eastAsia" w:ascii="宋体" w:hAnsi="宋体" w:eastAsia="宋体" w:cs="宋体"/>
                <w:color w:val="auto"/>
                <w:kern w:val="2"/>
                <w:sz w:val="21"/>
                <w:szCs w:val="21"/>
                <w:lang w:val="en-US" w:eastAsia="zh-CN" w:bidi="ar-SA"/>
              </w:rPr>
            </w:pPr>
          </w:p>
        </w:tc>
      </w:tr>
      <w:tr w14:paraId="5042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AF09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0AB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氧舱自动排污装置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986FB">
            <w:pPr>
              <w:jc w:val="center"/>
              <w:rPr>
                <w:rFonts w:hint="eastAsia" w:ascii="宋体" w:hAnsi="宋体" w:eastAsia="宋体" w:cs="宋体"/>
                <w:color w:val="auto"/>
                <w:kern w:val="2"/>
                <w:sz w:val="21"/>
                <w:szCs w:val="21"/>
                <w:lang w:val="en-US" w:eastAsia="zh-CN" w:bidi="ar-SA"/>
              </w:rPr>
            </w:pPr>
          </w:p>
        </w:tc>
      </w:tr>
      <w:tr w14:paraId="7FC9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4A7C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61F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负压吸引装置（全程气控式）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DF661">
            <w:pPr>
              <w:jc w:val="center"/>
              <w:rPr>
                <w:rFonts w:hint="eastAsia" w:ascii="宋体" w:hAnsi="宋体" w:eastAsia="宋体" w:cs="宋体"/>
                <w:color w:val="auto"/>
                <w:kern w:val="2"/>
                <w:sz w:val="21"/>
                <w:szCs w:val="21"/>
                <w:lang w:val="en-US" w:eastAsia="zh-CN" w:bidi="ar-SA"/>
              </w:rPr>
            </w:pPr>
          </w:p>
        </w:tc>
      </w:tr>
      <w:tr w14:paraId="2238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48EB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F74B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加减压操作控制方式：手动（机械式）+触摸屏+计算机自动化操作控制</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85452">
            <w:pPr>
              <w:jc w:val="center"/>
              <w:rPr>
                <w:rFonts w:hint="eastAsia" w:ascii="宋体" w:hAnsi="宋体" w:eastAsia="宋体" w:cs="宋体"/>
                <w:color w:val="auto"/>
                <w:kern w:val="2"/>
                <w:sz w:val="21"/>
                <w:szCs w:val="21"/>
                <w:lang w:val="en-US" w:eastAsia="zh-CN" w:bidi="ar-SA"/>
              </w:rPr>
            </w:pPr>
          </w:p>
        </w:tc>
      </w:tr>
      <w:tr w14:paraId="74B2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2BD9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630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供气系统管路及阀件符合GB/T12130-2020《氧舱》标准。手动操作控制方式的加压速率必须满足正常加减压要求  </w:t>
            </w:r>
          </w:p>
          <w:p w14:paraId="324730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5E56A6">
            <w:pPr>
              <w:jc w:val="center"/>
              <w:rPr>
                <w:rFonts w:hint="eastAsia" w:ascii="宋体" w:hAnsi="宋体" w:eastAsia="宋体" w:cs="宋体"/>
                <w:color w:val="auto"/>
                <w:kern w:val="2"/>
                <w:sz w:val="21"/>
                <w:szCs w:val="21"/>
                <w:lang w:val="en-US" w:eastAsia="zh-CN" w:bidi="ar-SA"/>
              </w:rPr>
            </w:pPr>
          </w:p>
        </w:tc>
      </w:tr>
      <w:tr w14:paraId="62DA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8FDF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4F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按GB/T12130-2020《氧舱》标准之要求，配备消防水喷淋系统。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27059">
            <w:pPr>
              <w:jc w:val="center"/>
              <w:rPr>
                <w:rFonts w:hint="eastAsia" w:ascii="宋体" w:hAnsi="宋体" w:eastAsia="宋体" w:cs="宋体"/>
                <w:color w:val="auto"/>
                <w:kern w:val="2"/>
                <w:sz w:val="21"/>
                <w:szCs w:val="21"/>
                <w:lang w:val="en-US" w:eastAsia="zh-CN" w:bidi="ar-SA"/>
              </w:rPr>
            </w:pPr>
          </w:p>
        </w:tc>
      </w:tr>
      <w:tr w14:paraId="16D7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7769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A17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二）氧舱控制台</w:t>
            </w:r>
          </w:p>
          <w:p w14:paraId="6FAB45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1C9A8">
            <w:pPr>
              <w:jc w:val="center"/>
              <w:rPr>
                <w:rFonts w:hint="eastAsia" w:ascii="宋体" w:hAnsi="宋体" w:eastAsia="宋体" w:cs="宋体"/>
                <w:color w:val="auto"/>
                <w:kern w:val="2"/>
                <w:sz w:val="21"/>
                <w:szCs w:val="21"/>
                <w:lang w:val="en-US" w:eastAsia="zh-CN" w:bidi="ar-SA"/>
              </w:rPr>
            </w:pPr>
          </w:p>
        </w:tc>
      </w:tr>
      <w:tr w14:paraId="7C2B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3262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4B0A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加减压操作阀门4套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4063D">
            <w:pPr>
              <w:jc w:val="center"/>
              <w:rPr>
                <w:rFonts w:hint="eastAsia" w:ascii="宋体" w:hAnsi="宋体" w:eastAsia="宋体" w:cs="宋体"/>
                <w:color w:val="auto"/>
                <w:kern w:val="2"/>
                <w:sz w:val="21"/>
                <w:szCs w:val="21"/>
                <w:lang w:val="en-US" w:eastAsia="zh-CN" w:bidi="ar-SA"/>
              </w:rPr>
            </w:pPr>
          </w:p>
        </w:tc>
      </w:tr>
      <w:tr w14:paraId="7B4F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E76C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A54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供排氧操作阀门4套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75C84">
            <w:pPr>
              <w:jc w:val="center"/>
              <w:rPr>
                <w:rFonts w:hint="eastAsia" w:ascii="宋体" w:hAnsi="宋体" w:eastAsia="宋体" w:cs="宋体"/>
                <w:color w:val="auto"/>
                <w:kern w:val="2"/>
                <w:sz w:val="21"/>
                <w:szCs w:val="21"/>
                <w:lang w:val="en-US" w:eastAsia="zh-CN" w:bidi="ar-SA"/>
              </w:rPr>
            </w:pPr>
          </w:p>
        </w:tc>
      </w:tr>
      <w:tr w14:paraId="6D0D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643E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3.34</w:t>
            </w:r>
          </w:p>
          <w:p w14:paraId="7CF87F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08A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压力显示系统                                                 </w:t>
            </w:r>
          </w:p>
          <w:p w14:paraId="49B743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供气压力表1只</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39A78E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普通压力表2只</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2001C8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精密压力表2只</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4680AC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供氧压力表1只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4F18C">
            <w:pPr>
              <w:jc w:val="center"/>
              <w:rPr>
                <w:rFonts w:hint="eastAsia" w:ascii="宋体" w:hAnsi="宋体" w:eastAsia="宋体" w:cs="宋体"/>
                <w:color w:val="auto"/>
                <w:kern w:val="2"/>
                <w:sz w:val="21"/>
                <w:szCs w:val="21"/>
                <w:lang w:val="en-US" w:eastAsia="zh-CN" w:bidi="ar-SA"/>
              </w:rPr>
            </w:pPr>
          </w:p>
        </w:tc>
      </w:tr>
      <w:tr w14:paraId="2CDF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2CF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3.35</w:t>
            </w:r>
          </w:p>
          <w:p w14:paraId="311221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058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氧舱专用对讲机1台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7CC0E">
            <w:pPr>
              <w:jc w:val="center"/>
              <w:rPr>
                <w:rFonts w:hint="eastAsia" w:ascii="宋体" w:hAnsi="宋体" w:eastAsia="宋体" w:cs="宋体"/>
                <w:color w:val="auto"/>
                <w:kern w:val="2"/>
                <w:sz w:val="21"/>
                <w:szCs w:val="21"/>
                <w:lang w:val="en-US" w:eastAsia="zh-CN" w:bidi="ar-SA"/>
              </w:rPr>
            </w:pPr>
          </w:p>
        </w:tc>
      </w:tr>
      <w:tr w14:paraId="63CE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E3C2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6DF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紧急呼叫声光报警装置2套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CECF2">
            <w:pPr>
              <w:jc w:val="center"/>
              <w:rPr>
                <w:rFonts w:hint="eastAsia" w:ascii="宋体" w:hAnsi="宋体" w:eastAsia="宋体" w:cs="宋体"/>
                <w:color w:val="auto"/>
                <w:kern w:val="2"/>
                <w:sz w:val="21"/>
                <w:szCs w:val="21"/>
                <w:lang w:val="en-US" w:eastAsia="zh-CN" w:bidi="ar-SA"/>
              </w:rPr>
            </w:pPr>
          </w:p>
        </w:tc>
      </w:tr>
      <w:tr w14:paraId="1510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4252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D65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电气控制系统1套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72696">
            <w:pPr>
              <w:jc w:val="center"/>
              <w:rPr>
                <w:rFonts w:hint="eastAsia" w:ascii="宋体" w:hAnsi="宋体" w:eastAsia="宋体" w:cs="宋体"/>
                <w:color w:val="auto"/>
                <w:kern w:val="2"/>
                <w:sz w:val="21"/>
                <w:szCs w:val="21"/>
                <w:lang w:val="en-US" w:eastAsia="zh-CN" w:bidi="ar-SA"/>
              </w:rPr>
            </w:pPr>
          </w:p>
        </w:tc>
      </w:tr>
      <w:tr w14:paraId="70AE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6AE302">
            <w:pPr>
              <w:keepNext w:val="0"/>
              <w:keepLines w:val="0"/>
              <w:pageBreakBefore w:val="0"/>
              <w:widowControl w:val="0"/>
              <w:tabs>
                <w:tab w:val="center" w:pos="359"/>
              </w:tabs>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AD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单人供氧流量计12套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7ABAD">
            <w:pPr>
              <w:jc w:val="center"/>
              <w:rPr>
                <w:rFonts w:hint="eastAsia" w:ascii="宋体" w:hAnsi="宋体" w:eastAsia="宋体" w:cs="宋体"/>
                <w:color w:val="auto"/>
                <w:kern w:val="2"/>
                <w:sz w:val="21"/>
                <w:szCs w:val="21"/>
                <w:lang w:val="en-US" w:eastAsia="zh-CN" w:bidi="ar-SA"/>
              </w:rPr>
            </w:pPr>
          </w:p>
        </w:tc>
      </w:tr>
      <w:tr w14:paraId="778C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BA61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3.39</w:t>
            </w:r>
          </w:p>
          <w:p w14:paraId="0073F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28D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取样流量计2套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D812E">
            <w:pPr>
              <w:jc w:val="center"/>
              <w:rPr>
                <w:rFonts w:hint="eastAsia" w:ascii="宋体" w:hAnsi="宋体" w:eastAsia="宋体" w:cs="宋体"/>
                <w:color w:val="auto"/>
                <w:kern w:val="2"/>
                <w:sz w:val="21"/>
                <w:szCs w:val="21"/>
                <w:lang w:val="en-US" w:eastAsia="zh-CN" w:bidi="ar-SA"/>
              </w:rPr>
            </w:pPr>
          </w:p>
        </w:tc>
      </w:tr>
      <w:tr w14:paraId="273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E78A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DF1F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空调控制系统   2套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035A4">
            <w:pPr>
              <w:jc w:val="center"/>
              <w:rPr>
                <w:rFonts w:hint="eastAsia" w:ascii="宋体" w:hAnsi="宋体" w:eastAsia="宋体" w:cs="宋体"/>
                <w:color w:val="auto"/>
                <w:kern w:val="2"/>
                <w:sz w:val="21"/>
                <w:szCs w:val="21"/>
                <w:lang w:val="en-US" w:eastAsia="zh-CN" w:bidi="ar-SA"/>
              </w:rPr>
            </w:pPr>
          </w:p>
        </w:tc>
      </w:tr>
      <w:tr w14:paraId="7010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F3B5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0577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供排氧操作手轮（带刻度）</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4只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6A7E6">
            <w:pPr>
              <w:jc w:val="center"/>
              <w:rPr>
                <w:rFonts w:hint="eastAsia" w:ascii="宋体" w:hAnsi="宋体" w:eastAsia="宋体" w:cs="宋体"/>
                <w:color w:val="auto"/>
                <w:kern w:val="2"/>
                <w:sz w:val="21"/>
                <w:szCs w:val="21"/>
                <w:lang w:val="en-US" w:eastAsia="zh-CN" w:bidi="ar-SA"/>
              </w:rPr>
            </w:pPr>
          </w:p>
        </w:tc>
      </w:tr>
      <w:tr w14:paraId="347A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FB0E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D97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加减压操作手轮(带刻度)     4只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057FD">
            <w:pPr>
              <w:jc w:val="center"/>
              <w:rPr>
                <w:rFonts w:hint="eastAsia" w:ascii="宋体" w:hAnsi="宋体" w:eastAsia="宋体" w:cs="宋体"/>
                <w:color w:val="auto"/>
                <w:kern w:val="2"/>
                <w:sz w:val="21"/>
                <w:szCs w:val="21"/>
                <w:lang w:val="en-US" w:eastAsia="zh-CN" w:bidi="ar-SA"/>
              </w:rPr>
            </w:pPr>
          </w:p>
        </w:tc>
      </w:tr>
      <w:tr w14:paraId="6C38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7A2F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E15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标志、铭牌                 1套</w:t>
            </w:r>
          </w:p>
          <w:p w14:paraId="523C4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97006">
            <w:pPr>
              <w:jc w:val="center"/>
              <w:rPr>
                <w:rFonts w:hint="eastAsia" w:ascii="宋体" w:hAnsi="宋体" w:eastAsia="宋体" w:cs="宋体"/>
                <w:color w:val="auto"/>
                <w:kern w:val="2"/>
                <w:sz w:val="21"/>
                <w:szCs w:val="21"/>
                <w:lang w:val="en-US" w:eastAsia="zh-CN" w:bidi="ar-SA"/>
              </w:rPr>
            </w:pPr>
          </w:p>
        </w:tc>
      </w:tr>
      <w:tr w14:paraId="349E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F807F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FB6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应急电源（UPS2000VA）1台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128B5">
            <w:pPr>
              <w:jc w:val="center"/>
              <w:rPr>
                <w:rFonts w:hint="eastAsia" w:ascii="宋体" w:hAnsi="宋体" w:eastAsia="宋体" w:cs="宋体"/>
                <w:color w:val="auto"/>
                <w:kern w:val="2"/>
                <w:sz w:val="21"/>
                <w:szCs w:val="21"/>
                <w:lang w:val="en-US" w:eastAsia="zh-CN" w:bidi="ar-SA"/>
              </w:rPr>
            </w:pPr>
          </w:p>
        </w:tc>
      </w:tr>
      <w:tr w14:paraId="419A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DCE9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1D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氧气稳压分配管             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C1161">
            <w:pPr>
              <w:jc w:val="center"/>
              <w:rPr>
                <w:rFonts w:hint="eastAsia" w:ascii="宋体" w:hAnsi="宋体" w:eastAsia="宋体" w:cs="宋体"/>
                <w:color w:val="auto"/>
                <w:kern w:val="2"/>
                <w:sz w:val="21"/>
                <w:szCs w:val="21"/>
                <w:lang w:val="en-US" w:eastAsia="zh-CN" w:bidi="ar-SA"/>
              </w:rPr>
            </w:pPr>
          </w:p>
        </w:tc>
      </w:tr>
      <w:tr w14:paraId="4878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0F16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4D6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温湿度传感器               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36E0BC">
            <w:pPr>
              <w:jc w:val="center"/>
              <w:rPr>
                <w:rFonts w:hint="eastAsia" w:ascii="宋体" w:hAnsi="宋体" w:eastAsia="宋体" w:cs="宋体"/>
                <w:color w:val="auto"/>
                <w:kern w:val="2"/>
                <w:sz w:val="21"/>
                <w:szCs w:val="21"/>
                <w:lang w:val="en-US" w:eastAsia="zh-CN" w:bidi="ar-SA"/>
              </w:rPr>
            </w:pPr>
          </w:p>
        </w:tc>
      </w:tr>
      <w:tr w14:paraId="721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5938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9B7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氧舱专用测氧仪             2台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18B5E">
            <w:pPr>
              <w:jc w:val="center"/>
              <w:rPr>
                <w:rFonts w:hint="eastAsia" w:ascii="宋体" w:hAnsi="宋体" w:eastAsia="宋体" w:cs="宋体"/>
                <w:color w:val="auto"/>
                <w:kern w:val="2"/>
                <w:sz w:val="21"/>
                <w:szCs w:val="21"/>
                <w:lang w:val="en-US" w:eastAsia="zh-CN" w:bidi="ar-SA"/>
              </w:rPr>
            </w:pPr>
          </w:p>
        </w:tc>
      </w:tr>
      <w:tr w14:paraId="181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670B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5C9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（三）压力调节系统</w:t>
            </w:r>
          </w:p>
          <w:p w14:paraId="3F0CDC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1E90B">
            <w:pPr>
              <w:jc w:val="center"/>
              <w:rPr>
                <w:rFonts w:hint="eastAsia" w:ascii="宋体" w:hAnsi="宋体" w:eastAsia="宋体" w:cs="宋体"/>
                <w:color w:val="auto"/>
                <w:kern w:val="2"/>
                <w:sz w:val="21"/>
                <w:szCs w:val="21"/>
                <w:lang w:val="en-US" w:eastAsia="zh-CN" w:bidi="ar-SA"/>
              </w:rPr>
            </w:pPr>
          </w:p>
        </w:tc>
      </w:tr>
      <w:tr w14:paraId="1457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D9FF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F98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空压机：双螺杆静音型空压机2台  排气量≥1.1m3/min ，排气压力1.25MPa。</w:t>
            </w:r>
          </w:p>
          <w:p w14:paraId="0DB967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17B66">
            <w:pPr>
              <w:jc w:val="center"/>
              <w:rPr>
                <w:rFonts w:hint="eastAsia" w:ascii="宋体" w:hAnsi="宋体" w:eastAsia="宋体" w:cs="宋体"/>
                <w:color w:val="auto"/>
                <w:kern w:val="2"/>
                <w:sz w:val="21"/>
                <w:szCs w:val="21"/>
                <w:lang w:val="en-US" w:eastAsia="zh-CN" w:bidi="ar-SA"/>
              </w:rPr>
            </w:pPr>
          </w:p>
        </w:tc>
      </w:tr>
      <w:tr w14:paraId="6639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3C7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0D6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一种气水分离装置2套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A890E">
            <w:pPr>
              <w:jc w:val="center"/>
              <w:rPr>
                <w:rFonts w:hint="eastAsia" w:ascii="宋体" w:hAnsi="宋体" w:eastAsia="宋体" w:cs="宋体"/>
                <w:color w:val="auto"/>
                <w:kern w:val="2"/>
                <w:sz w:val="21"/>
                <w:szCs w:val="21"/>
                <w:lang w:val="en-US" w:eastAsia="zh-CN" w:bidi="ar-SA"/>
              </w:rPr>
            </w:pPr>
          </w:p>
        </w:tc>
      </w:tr>
      <w:tr w14:paraId="4F98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1C6C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B20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储气罐容积≥11m3</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54C2B">
            <w:pPr>
              <w:jc w:val="center"/>
              <w:rPr>
                <w:rFonts w:hint="eastAsia" w:ascii="宋体" w:hAnsi="宋体" w:eastAsia="宋体" w:cs="宋体"/>
                <w:color w:val="auto"/>
                <w:kern w:val="2"/>
                <w:sz w:val="21"/>
                <w:szCs w:val="21"/>
                <w:lang w:val="en-US" w:eastAsia="zh-CN" w:bidi="ar-SA"/>
              </w:rPr>
            </w:pPr>
          </w:p>
        </w:tc>
      </w:tr>
      <w:tr w14:paraId="6068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FF62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A23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配气冷式冷冻干燥机2台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504AA">
            <w:pPr>
              <w:jc w:val="center"/>
              <w:rPr>
                <w:rFonts w:hint="eastAsia" w:ascii="宋体" w:hAnsi="宋体" w:eastAsia="宋体" w:cs="宋体"/>
                <w:color w:val="auto"/>
                <w:kern w:val="2"/>
                <w:sz w:val="21"/>
                <w:szCs w:val="21"/>
                <w:lang w:val="en-US" w:eastAsia="zh-CN" w:bidi="ar-SA"/>
              </w:rPr>
            </w:pPr>
          </w:p>
        </w:tc>
      </w:tr>
      <w:tr w14:paraId="3821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8394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3EB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配空气过滤器多级过滤，保证进舱气体符合国家卫生学标准</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36339">
            <w:pPr>
              <w:jc w:val="center"/>
              <w:rPr>
                <w:rFonts w:hint="eastAsia" w:ascii="宋体" w:hAnsi="宋体" w:eastAsia="宋体" w:cs="宋体"/>
                <w:color w:val="auto"/>
                <w:kern w:val="2"/>
                <w:sz w:val="21"/>
                <w:szCs w:val="21"/>
                <w:lang w:val="en-US" w:eastAsia="zh-CN" w:bidi="ar-SA"/>
              </w:rPr>
            </w:pPr>
          </w:p>
        </w:tc>
      </w:tr>
      <w:tr w14:paraId="5178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22A9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18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系统管路及阀件符合GB/T12130-2020《氧舱》标准要求。</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69A4E">
            <w:pPr>
              <w:jc w:val="center"/>
              <w:rPr>
                <w:rFonts w:hint="eastAsia" w:ascii="宋体" w:hAnsi="宋体" w:eastAsia="宋体" w:cs="宋体"/>
                <w:color w:val="auto"/>
                <w:kern w:val="2"/>
                <w:sz w:val="21"/>
                <w:szCs w:val="21"/>
                <w:lang w:val="en-US" w:eastAsia="zh-CN" w:bidi="ar-SA"/>
              </w:rPr>
            </w:pPr>
          </w:p>
        </w:tc>
      </w:tr>
      <w:tr w14:paraId="03A0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62EB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ACC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（四）呼吸气系统</w:t>
            </w:r>
          </w:p>
          <w:p w14:paraId="6B6EFF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12D14">
            <w:pPr>
              <w:jc w:val="center"/>
              <w:rPr>
                <w:rFonts w:hint="eastAsia" w:ascii="宋体" w:hAnsi="宋体" w:eastAsia="宋体" w:cs="宋体"/>
                <w:color w:val="auto"/>
                <w:kern w:val="2"/>
                <w:sz w:val="21"/>
                <w:szCs w:val="21"/>
                <w:lang w:val="en-US" w:eastAsia="zh-CN" w:bidi="ar-SA"/>
              </w:rPr>
            </w:pPr>
          </w:p>
        </w:tc>
      </w:tr>
      <w:tr w14:paraId="36F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34F7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798B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供氧方式：采用高流量供氧方式，单人供氧流量计，加装供氧缓冲箱（储氧筒）。</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6F9DF">
            <w:pPr>
              <w:jc w:val="center"/>
              <w:rPr>
                <w:rFonts w:hint="eastAsia" w:ascii="宋体" w:hAnsi="宋体" w:eastAsia="宋体" w:cs="宋体"/>
                <w:color w:val="auto"/>
                <w:kern w:val="2"/>
                <w:sz w:val="21"/>
                <w:szCs w:val="21"/>
                <w:lang w:val="en-US" w:eastAsia="zh-CN" w:bidi="ar-SA"/>
              </w:rPr>
            </w:pPr>
          </w:p>
        </w:tc>
      </w:tr>
      <w:tr w14:paraId="00A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CA88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E8D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排氧方式：缓冲式舱外排氧</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9F8926">
            <w:pPr>
              <w:jc w:val="center"/>
              <w:rPr>
                <w:rFonts w:hint="eastAsia" w:ascii="宋体" w:hAnsi="宋体" w:eastAsia="宋体" w:cs="宋体"/>
                <w:color w:val="auto"/>
                <w:kern w:val="2"/>
                <w:sz w:val="21"/>
                <w:szCs w:val="21"/>
                <w:lang w:val="en-US" w:eastAsia="zh-CN" w:bidi="ar-SA"/>
              </w:rPr>
            </w:pPr>
          </w:p>
        </w:tc>
      </w:tr>
      <w:tr w14:paraId="1CD8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A5C3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6B2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系统管路及阀件符合GB/T12130-2020《氧舱》标准要求。</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376133">
            <w:pPr>
              <w:jc w:val="center"/>
              <w:rPr>
                <w:rFonts w:hint="eastAsia" w:ascii="宋体" w:hAnsi="宋体" w:eastAsia="宋体" w:cs="宋体"/>
                <w:color w:val="auto"/>
                <w:kern w:val="2"/>
                <w:sz w:val="21"/>
                <w:szCs w:val="21"/>
                <w:lang w:val="en-US" w:eastAsia="zh-CN" w:bidi="ar-SA"/>
              </w:rPr>
            </w:pPr>
          </w:p>
        </w:tc>
      </w:tr>
      <w:tr w14:paraId="40E3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A6CC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ABD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单人供氧截止阀：12套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009E">
            <w:pPr>
              <w:jc w:val="center"/>
              <w:rPr>
                <w:rFonts w:hint="eastAsia" w:ascii="宋体" w:hAnsi="宋体" w:eastAsia="宋体" w:cs="宋体"/>
                <w:color w:val="auto"/>
                <w:kern w:val="2"/>
                <w:sz w:val="21"/>
                <w:szCs w:val="21"/>
                <w:lang w:val="en-US" w:eastAsia="zh-CN" w:bidi="ar-SA"/>
              </w:rPr>
            </w:pPr>
          </w:p>
        </w:tc>
      </w:tr>
      <w:tr w14:paraId="213C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E634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99A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单人供氧缓冲箱：12套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B18C62">
            <w:pPr>
              <w:jc w:val="center"/>
              <w:rPr>
                <w:rFonts w:hint="eastAsia" w:ascii="宋体" w:hAnsi="宋体" w:eastAsia="宋体" w:cs="宋体"/>
                <w:color w:val="auto"/>
                <w:kern w:val="2"/>
                <w:sz w:val="21"/>
                <w:szCs w:val="21"/>
                <w:lang w:val="en-US" w:eastAsia="zh-CN" w:bidi="ar-SA"/>
              </w:rPr>
            </w:pPr>
          </w:p>
        </w:tc>
      </w:tr>
      <w:tr w14:paraId="1DE1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378E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85A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高流量阀控氧气吸入器：12套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7B78D">
            <w:pPr>
              <w:jc w:val="center"/>
              <w:rPr>
                <w:rFonts w:hint="eastAsia" w:ascii="宋体" w:hAnsi="宋体" w:eastAsia="宋体" w:cs="宋体"/>
                <w:color w:val="auto"/>
                <w:kern w:val="2"/>
                <w:sz w:val="21"/>
                <w:szCs w:val="21"/>
                <w:lang w:val="en-US" w:eastAsia="zh-CN" w:bidi="ar-SA"/>
              </w:rPr>
            </w:pPr>
          </w:p>
        </w:tc>
      </w:tr>
      <w:tr w14:paraId="53B6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ABF1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D2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多功能吸排氧装具 ：12套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04FD0">
            <w:pPr>
              <w:jc w:val="center"/>
              <w:rPr>
                <w:rFonts w:hint="eastAsia" w:ascii="宋体" w:hAnsi="宋体" w:eastAsia="宋体" w:cs="宋体"/>
                <w:color w:val="auto"/>
                <w:kern w:val="2"/>
                <w:sz w:val="21"/>
                <w:szCs w:val="21"/>
                <w:lang w:val="en-US" w:eastAsia="zh-CN" w:bidi="ar-SA"/>
              </w:rPr>
            </w:pPr>
          </w:p>
        </w:tc>
      </w:tr>
      <w:tr w14:paraId="557F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1466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648C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排氧过滤器：2套</w:t>
            </w:r>
          </w:p>
          <w:p w14:paraId="4733C3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84528">
            <w:pPr>
              <w:jc w:val="center"/>
              <w:rPr>
                <w:rFonts w:hint="eastAsia" w:ascii="宋体" w:hAnsi="宋体" w:eastAsia="宋体" w:cs="宋体"/>
                <w:color w:val="auto"/>
                <w:kern w:val="2"/>
                <w:sz w:val="21"/>
                <w:szCs w:val="21"/>
                <w:lang w:val="en-US" w:eastAsia="zh-CN" w:bidi="ar-SA"/>
              </w:rPr>
            </w:pPr>
          </w:p>
        </w:tc>
      </w:tr>
      <w:tr w14:paraId="2B23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D494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D69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舱外缓冲式定性定量排氧系统：2套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B21A1">
            <w:pPr>
              <w:jc w:val="center"/>
              <w:rPr>
                <w:rFonts w:hint="eastAsia" w:ascii="宋体" w:hAnsi="宋体" w:eastAsia="宋体" w:cs="宋体"/>
                <w:color w:val="auto"/>
                <w:kern w:val="2"/>
                <w:sz w:val="21"/>
                <w:szCs w:val="21"/>
                <w:lang w:val="en-US" w:eastAsia="zh-CN" w:bidi="ar-SA"/>
              </w:rPr>
            </w:pPr>
          </w:p>
        </w:tc>
      </w:tr>
      <w:tr w14:paraId="6D95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6DE4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907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（五）舱内环境调节系统</w:t>
            </w:r>
          </w:p>
          <w:p w14:paraId="0515C3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6B3D81">
            <w:pPr>
              <w:jc w:val="center"/>
              <w:rPr>
                <w:rFonts w:hint="eastAsia" w:ascii="宋体" w:hAnsi="宋体" w:eastAsia="宋体" w:cs="宋体"/>
                <w:color w:val="auto"/>
                <w:kern w:val="2"/>
                <w:sz w:val="21"/>
                <w:szCs w:val="21"/>
                <w:lang w:val="en-US" w:eastAsia="zh-CN" w:bidi="ar-SA"/>
              </w:rPr>
            </w:pPr>
          </w:p>
        </w:tc>
      </w:tr>
      <w:tr w14:paraId="7D01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AD91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C519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控制方式：远程控制面板操作</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DAEDF3">
            <w:pPr>
              <w:jc w:val="center"/>
              <w:rPr>
                <w:rFonts w:hint="eastAsia" w:ascii="宋体" w:hAnsi="宋体" w:eastAsia="宋体" w:cs="宋体"/>
                <w:color w:val="auto"/>
                <w:kern w:val="2"/>
                <w:sz w:val="21"/>
                <w:szCs w:val="21"/>
                <w:lang w:val="en-US" w:eastAsia="zh-CN" w:bidi="ar-SA"/>
              </w:rPr>
            </w:pPr>
          </w:p>
        </w:tc>
      </w:tr>
      <w:tr w14:paraId="282A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BE37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F1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送风方式：磁耦合感应传动送风方式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42DAB">
            <w:pPr>
              <w:jc w:val="center"/>
              <w:rPr>
                <w:rFonts w:hint="eastAsia" w:ascii="宋体" w:hAnsi="宋体" w:eastAsia="宋体" w:cs="宋体"/>
                <w:color w:val="auto"/>
                <w:kern w:val="2"/>
                <w:sz w:val="21"/>
                <w:szCs w:val="21"/>
                <w:lang w:val="en-US" w:eastAsia="zh-CN" w:bidi="ar-SA"/>
              </w:rPr>
            </w:pPr>
          </w:p>
        </w:tc>
      </w:tr>
      <w:tr w14:paraId="236A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4896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768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舱内空调采用分体式冷暖空调，治疗舱1.5P  1台，过渡舱1P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6D0C2C">
            <w:pPr>
              <w:jc w:val="center"/>
              <w:rPr>
                <w:rFonts w:hint="eastAsia" w:ascii="宋体" w:hAnsi="宋体" w:eastAsia="宋体" w:cs="宋体"/>
                <w:color w:val="auto"/>
                <w:kern w:val="2"/>
                <w:sz w:val="21"/>
                <w:szCs w:val="21"/>
                <w:lang w:val="en-US" w:eastAsia="zh-CN" w:bidi="ar-SA"/>
              </w:rPr>
            </w:pPr>
          </w:p>
        </w:tc>
      </w:tr>
      <w:tr w14:paraId="542B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6C07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6BE47">
            <w:pPr>
              <w:pStyle w:val="4"/>
            </w:pPr>
            <w:r>
              <w:rPr>
                <w:rFonts w:hint="eastAsia" w:ascii="宋体" w:hAnsi="宋体" w:eastAsia="宋体" w:cs="宋体"/>
                <w:color w:val="auto"/>
                <w:kern w:val="2"/>
                <w:sz w:val="21"/>
                <w:szCs w:val="21"/>
                <w:lang w:val="en-US" w:eastAsia="zh-CN" w:bidi="ar-SA"/>
              </w:rPr>
              <w:t>舱内空调驱动系统应配备有效的安全保护装置，确保在高压氧环境下无火花、安全运行。需提供相应的安全认证或测试报告。</w:t>
            </w:r>
          </w:p>
          <w:p w14:paraId="4D9F7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470ADB">
            <w:pPr>
              <w:jc w:val="center"/>
              <w:rPr>
                <w:rFonts w:hint="eastAsia" w:ascii="宋体" w:hAnsi="宋体" w:eastAsia="宋体" w:cs="宋体"/>
                <w:color w:val="auto"/>
                <w:kern w:val="2"/>
                <w:sz w:val="21"/>
                <w:szCs w:val="21"/>
                <w:lang w:val="en-US" w:eastAsia="zh-CN" w:bidi="ar-SA"/>
              </w:rPr>
            </w:pPr>
          </w:p>
        </w:tc>
      </w:tr>
      <w:tr w14:paraId="2017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4EAA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E4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（六）监控系统</w:t>
            </w:r>
          </w:p>
          <w:p w14:paraId="727D90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ABE9B1">
            <w:pPr>
              <w:jc w:val="center"/>
              <w:rPr>
                <w:rFonts w:hint="eastAsia" w:ascii="宋体" w:hAnsi="宋体" w:eastAsia="宋体" w:cs="宋体"/>
                <w:color w:val="auto"/>
                <w:kern w:val="2"/>
                <w:sz w:val="21"/>
                <w:szCs w:val="21"/>
                <w:lang w:val="en-US" w:eastAsia="zh-CN" w:bidi="ar-SA"/>
              </w:rPr>
            </w:pPr>
          </w:p>
        </w:tc>
      </w:tr>
      <w:tr w14:paraId="51DB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4D07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BE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配备彩色电视摄像监视系统4套（治疗舱、过渡舱各2套）</w:t>
            </w:r>
          </w:p>
          <w:p w14:paraId="6E5A9D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※采用嵌入式外置摄像装置4台（提供第三方国家级权威部门证明材料）</w:t>
            </w:r>
          </w:p>
          <w:p w14:paraId="549707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588F4">
            <w:pPr>
              <w:jc w:val="center"/>
              <w:rPr>
                <w:rFonts w:hint="eastAsia" w:ascii="宋体" w:hAnsi="宋体" w:eastAsia="宋体" w:cs="宋体"/>
                <w:color w:val="auto"/>
                <w:kern w:val="2"/>
                <w:sz w:val="21"/>
                <w:szCs w:val="21"/>
                <w:lang w:val="en-US" w:eastAsia="zh-CN" w:bidi="ar-SA"/>
              </w:rPr>
            </w:pPr>
          </w:p>
        </w:tc>
      </w:tr>
      <w:tr w14:paraId="7AD6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A7C1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F8F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40寸彩色液晶监视器1台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EF161">
            <w:pPr>
              <w:jc w:val="center"/>
              <w:rPr>
                <w:rFonts w:hint="eastAsia" w:ascii="宋体" w:hAnsi="宋体" w:eastAsia="宋体" w:cs="宋体"/>
                <w:color w:val="auto"/>
                <w:kern w:val="2"/>
                <w:sz w:val="21"/>
                <w:szCs w:val="21"/>
                <w:lang w:val="en-US" w:eastAsia="zh-CN" w:bidi="ar-SA"/>
              </w:rPr>
            </w:pPr>
          </w:p>
        </w:tc>
      </w:tr>
      <w:tr w14:paraId="69B5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FDEE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D30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硬盘录像机1台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53658">
            <w:pPr>
              <w:jc w:val="center"/>
              <w:rPr>
                <w:rFonts w:hint="eastAsia" w:ascii="宋体" w:hAnsi="宋体" w:eastAsia="宋体" w:cs="宋体"/>
                <w:color w:val="auto"/>
                <w:kern w:val="2"/>
                <w:sz w:val="21"/>
                <w:szCs w:val="21"/>
                <w:lang w:val="en-US" w:eastAsia="zh-CN" w:bidi="ar-SA"/>
              </w:rPr>
            </w:pPr>
          </w:p>
        </w:tc>
      </w:tr>
      <w:tr w14:paraId="49F5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F863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0B8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（七）消防系统</w:t>
            </w:r>
          </w:p>
          <w:p w14:paraId="677E7D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D34A6">
            <w:pPr>
              <w:jc w:val="center"/>
              <w:rPr>
                <w:rFonts w:hint="eastAsia" w:ascii="宋体" w:hAnsi="宋体" w:eastAsia="宋体" w:cs="宋体"/>
                <w:color w:val="auto"/>
                <w:kern w:val="2"/>
                <w:sz w:val="21"/>
                <w:szCs w:val="21"/>
                <w:lang w:val="en-US" w:eastAsia="zh-CN" w:bidi="ar-SA"/>
              </w:rPr>
            </w:pPr>
          </w:p>
        </w:tc>
      </w:tr>
      <w:tr w14:paraId="4200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6A03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77C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按GB/T12130-2020《氧舱》标准之要求，各舱室均配置水喷淋消防设施，要求喷水强度不小于50L/（m2.min），喷水动作响应时间不大于3S，并在控制台及舱内醒目位置设置水喷淋报警开关，以确保紧急状态下使用。</w:t>
            </w:r>
          </w:p>
          <w:p w14:paraId="693A2A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315F1">
            <w:pPr>
              <w:jc w:val="center"/>
              <w:rPr>
                <w:rFonts w:hint="eastAsia" w:ascii="宋体" w:hAnsi="宋体" w:eastAsia="宋体" w:cs="宋体"/>
                <w:color w:val="auto"/>
                <w:kern w:val="2"/>
                <w:sz w:val="21"/>
                <w:szCs w:val="21"/>
                <w:lang w:val="en-US" w:eastAsia="zh-CN" w:bidi="ar-SA"/>
              </w:rPr>
            </w:pPr>
          </w:p>
        </w:tc>
      </w:tr>
      <w:tr w14:paraId="7499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942A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ED3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氧舱消防水罐的压力恒定装置    1套（提供第三方国家级权威部门证明材料）</w:t>
            </w:r>
          </w:p>
          <w:p w14:paraId="6FDF7D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D67CD">
            <w:pPr>
              <w:jc w:val="center"/>
              <w:rPr>
                <w:rFonts w:hint="eastAsia" w:ascii="宋体" w:hAnsi="宋体" w:eastAsia="宋体" w:cs="宋体"/>
                <w:color w:val="auto"/>
                <w:kern w:val="2"/>
                <w:sz w:val="21"/>
                <w:szCs w:val="21"/>
                <w:lang w:val="en-US" w:eastAsia="zh-CN" w:bidi="ar-SA"/>
              </w:rPr>
            </w:pPr>
          </w:p>
        </w:tc>
      </w:tr>
      <w:tr w14:paraId="49B6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998F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A22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舱内水喷雾装置1套（提供第三方国家级权威部门证明材料）</w:t>
            </w:r>
          </w:p>
          <w:p w14:paraId="709D97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65CD5">
            <w:pPr>
              <w:jc w:val="center"/>
              <w:rPr>
                <w:rFonts w:hint="eastAsia" w:ascii="宋体" w:hAnsi="宋体" w:eastAsia="宋体" w:cs="宋体"/>
                <w:color w:val="auto"/>
                <w:kern w:val="2"/>
                <w:sz w:val="21"/>
                <w:szCs w:val="21"/>
                <w:lang w:val="en-US" w:eastAsia="zh-CN" w:bidi="ar-SA"/>
              </w:rPr>
            </w:pPr>
          </w:p>
        </w:tc>
      </w:tr>
      <w:tr w14:paraId="2807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F385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337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（八）计算机自动化操作控制系统</w:t>
            </w:r>
          </w:p>
          <w:p w14:paraId="59F62E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6B1BFE">
            <w:pPr>
              <w:jc w:val="center"/>
              <w:rPr>
                <w:rFonts w:hint="eastAsia" w:ascii="宋体" w:hAnsi="宋体" w:eastAsia="宋体" w:cs="宋体"/>
                <w:color w:val="auto"/>
                <w:kern w:val="2"/>
                <w:sz w:val="21"/>
                <w:szCs w:val="21"/>
                <w:lang w:val="en-US" w:eastAsia="zh-CN" w:bidi="ar-SA"/>
              </w:rPr>
            </w:pPr>
          </w:p>
        </w:tc>
      </w:tr>
      <w:tr w14:paraId="23FC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A5C9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FC7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医疗方案程序化自动控制</w:t>
            </w:r>
          </w:p>
          <w:p w14:paraId="307C66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（1）加减压系统程序化自动控制</w:t>
            </w:r>
          </w:p>
          <w:p w14:paraId="091EF0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（2）排氧系统程序化自动控制</w:t>
            </w:r>
          </w:p>
          <w:p w14:paraId="1714DE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（3）多种医疗方案的优化选择</w:t>
            </w:r>
          </w:p>
          <w:p w14:paraId="0B5E00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A1F83">
            <w:pPr>
              <w:jc w:val="center"/>
              <w:rPr>
                <w:rFonts w:hint="eastAsia" w:ascii="宋体" w:hAnsi="宋体" w:eastAsia="宋体" w:cs="宋体"/>
                <w:color w:val="auto"/>
                <w:kern w:val="2"/>
                <w:sz w:val="21"/>
                <w:szCs w:val="21"/>
                <w:lang w:val="en-US" w:eastAsia="zh-CN" w:bidi="ar-SA"/>
              </w:rPr>
            </w:pPr>
          </w:p>
        </w:tc>
      </w:tr>
      <w:tr w14:paraId="46CE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64B3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79E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具有人机界面，方便控制，易于修改。</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4A35E">
            <w:pPr>
              <w:jc w:val="center"/>
              <w:rPr>
                <w:rFonts w:hint="eastAsia" w:ascii="宋体" w:hAnsi="宋体" w:eastAsia="宋体" w:cs="宋体"/>
                <w:color w:val="auto"/>
                <w:kern w:val="2"/>
                <w:sz w:val="21"/>
                <w:szCs w:val="21"/>
                <w:lang w:val="en-US" w:eastAsia="zh-CN" w:bidi="ar-SA"/>
              </w:rPr>
            </w:pPr>
          </w:p>
        </w:tc>
      </w:tr>
      <w:tr w14:paraId="72E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655F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FB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对治疗过程中的重要数据跟踪处理，自动显示和记录。</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45881">
            <w:pPr>
              <w:jc w:val="center"/>
              <w:rPr>
                <w:rFonts w:hint="eastAsia" w:ascii="宋体" w:hAnsi="宋体" w:eastAsia="宋体" w:cs="宋体"/>
                <w:color w:val="auto"/>
                <w:kern w:val="2"/>
                <w:sz w:val="21"/>
                <w:szCs w:val="21"/>
                <w:lang w:val="en-US" w:eastAsia="zh-CN" w:bidi="ar-SA"/>
              </w:rPr>
            </w:pPr>
          </w:p>
        </w:tc>
      </w:tr>
      <w:tr w14:paraId="4BCD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87B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94EA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具有语音提示功能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517E0A">
            <w:pPr>
              <w:jc w:val="center"/>
              <w:rPr>
                <w:rFonts w:hint="eastAsia" w:ascii="宋体" w:hAnsi="宋体" w:eastAsia="宋体" w:cs="宋体"/>
                <w:color w:val="auto"/>
                <w:kern w:val="2"/>
                <w:sz w:val="21"/>
                <w:szCs w:val="21"/>
                <w:lang w:val="en-US" w:eastAsia="zh-CN" w:bidi="ar-SA"/>
              </w:rPr>
            </w:pPr>
          </w:p>
        </w:tc>
      </w:tr>
      <w:tr w14:paraId="46B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AB5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97B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具有安全锁定氧浓度功能</w:t>
            </w:r>
          </w:p>
          <w:p w14:paraId="0F69BF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DF129">
            <w:pPr>
              <w:jc w:val="center"/>
              <w:rPr>
                <w:rFonts w:hint="eastAsia" w:ascii="宋体" w:hAnsi="宋体" w:eastAsia="宋体" w:cs="宋体"/>
                <w:color w:val="auto"/>
                <w:kern w:val="2"/>
                <w:sz w:val="21"/>
                <w:szCs w:val="21"/>
                <w:lang w:val="en-US" w:eastAsia="zh-CN" w:bidi="ar-SA"/>
              </w:rPr>
            </w:pPr>
          </w:p>
        </w:tc>
      </w:tr>
      <w:tr w14:paraId="1F26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1DEF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F91E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具有故障报警自检功能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B59A2">
            <w:pPr>
              <w:jc w:val="center"/>
              <w:rPr>
                <w:rFonts w:hint="eastAsia" w:ascii="宋体" w:hAnsi="宋体" w:eastAsia="宋体" w:cs="宋体"/>
                <w:color w:val="auto"/>
                <w:kern w:val="2"/>
                <w:sz w:val="21"/>
                <w:szCs w:val="21"/>
                <w:lang w:val="en-US" w:eastAsia="zh-CN" w:bidi="ar-SA"/>
              </w:rPr>
            </w:pPr>
          </w:p>
        </w:tc>
      </w:tr>
      <w:tr w14:paraId="75A1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7DDE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422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具有自动稳压功能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0A232">
            <w:pPr>
              <w:jc w:val="center"/>
              <w:rPr>
                <w:rFonts w:hint="eastAsia" w:ascii="宋体" w:hAnsi="宋体" w:eastAsia="宋体" w:cs="宋体"/>
                <w:color w:val="auto"/>
                <w:kern w:val="2"/>
                <w:sz w:val="21"/>
                <w:szCs w:val="21"/>
                <w:lang w:val="en-US" w:eastAsia="zh-CN" w:bidi="ar-SA"/>
              </w:rPr>
            </w:pPr>
          </w:p>
        </w:tc>
      </w:tr>
      <w:tr w14:paraId="6780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5837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B814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具有数据记录功能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86E4E">
            <w:pPr>
              <w:jc w:val="center"/>
              <w:rPr>
                <w:rFonts w:hint="eastAsia" w:ascii="宋体" w:hAnsi="宋体" w:eastAsia="宋体" w:cs="宋体"/>
                <w:color w:val="auto"/>
                <w:kern w:val="2"/>
                <w:sz w:val="21"/>
                <w:szCs w:val="21"/>
                <w:lang w:val="en-US" w:eastAsia="zh-CN" w:bidi="ar-SA"/>
              </w:rPr>
            </w:pPr>
          </w:p>
        </w:tc>
      </w:tr>
      <w:tr w14:paraId="5AFD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381D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A32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（九）应急安全项目</w:t>
            </w:r>
          </w:p>
          <w:p w14:paraId="1D91F7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F24CD">
            <w:pPr>
              <w:jc w:val="center"/>
              <w:rPr>
                <w:rFonts w:hint="eastAsia" w:ascii="宋体" w:hAnsi="宋体" w:eastAsia="宋体" w:cs="宋体"/>
                <w:color w:val="auto"/>
                <w:kern w:val="2"/>
                <w:sz w:val="21"/>
                <w:szCs w:val="21"/>
                <w:lang w:val="en-US" w:eastAsia="zh-CN" w:bidi="ar-SA"/>
              </w:rPr>
            </w:pPr>
          </w:p>
        </w:tc>
      </w:tr>
      <w:tr w14:paraId="7D0D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70BA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4E6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舱体各舱室应配置安全阀各2只，储气罐配置安全阀各1只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BC4A4">
            <w:pPr>
              <w:jc w:val="center"/>
              <w:rPr>
                <w:rFonts w:hint="eastAsia" w:ascii="宋体" w:hAnsi="宋体" w:eastAsia="宋体" w:cs="宋体"/>
                <w:color w:val="auto"/>
                <w:kern w:val="2"/>
                <w:sz w:val="21"/>
                <w:szCs w:val="21"/>
                <w:lang w:val="en-US" w:eastAsia="zh-CN" w:bidi="ar-SA"/>
              </w:rPr>
            </w:pPr>
          </w:p>
        </w:tc>
      </w:tr>
      <w:tr w14:paraId="460D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5F4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8453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递物筒配装压力锁定、低压自动开启装置各1套</w:t>
            </w:r>
          </w:p>
          <w:p w14:paraId="20D4D9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递物筒配装压力显示仪表各1套</w:t>
            </w:r>
          </w:p>
          <w:p w14:paraId="34283E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96B2D">
            <w:pPr>
              <w:jc w:val="center"/>
              <w:rPr>
                <w:rFonts w:hint="eastAsia" w:ascii="宋体" w:hAnsi="宋体" w:eastAsia="宋体" w:cs="宋体"/>
                <w:color w:val="auto"/>
                <w:kern w:val="2"/>
                <w:sz w:val="21"/>
                <w:szCs w:val="21"/>
                <w:lang w:val="en-US" w:eastAsia="zh-CN" w:bidi="ar-SA"/>
              </w:rPr>
            </w:pPr>
          </w:p>
        </w:tc>
      </w:tr>
      <w:tr w14:paraId="7D4F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C665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F5B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压缩机配装超压自动停机、低压自动复位装置</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74E90">
            <w:pPr>
              <w:jc w:val="center"/>
              <w:rPr>
                <w:rFonts w:hint="eastAsia" w:ascii="宋体" w:hAnsi="宋体" w:eastAsia="宋体" w:cs="宋体"/>
                <w:color w:val="auto"/>
                <w:kern w:val="2"/>
                <w:sz w:val="21"/>
                <w:szCs w:val="21"/>
                <w:lang w:val="en-US" w:eastAsia="zh-CN" w:bidi="ar-SA"/>
              </w:rPr>
            </w:pPr>
          </w:p>
        </w:tc>
      </w:tr>
      <w:tr w14:paraId="3A8F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CEE8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A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各舱室配装应急呼叫装置及应急通讯装置</w:t>
            </w:r>
          </w:p>
          <w:p w14:paraId="651567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F98DD">
            <w:pPr>
              <w:jc w:val="center"/>
              <w:rPr>
                <w:rFonts w:hint="eastAsia" w:ascii="宋体" w:hAnsi="宋体" w:eastAsia="宋体" w:cs="宋体"/>
                <w:color w:val="auto"/>
                <w:kern w:val="2"/>
                <w:sz w:val="21"/>
                <w:szCs w:val="21"/>
                <w:lang w:val="en-US" w:eastAsia="zh-CN" w:bidi="ar-SA"/>
              </w:rPr>
            </w:pPr>
          </w:p>
        </w:tc>
      </w:tr>
      <w:tr w14:paraId="01F1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698F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764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各舱室内外应配装应急卸压装置各1套，并涂红色标记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2FEE91">
            <w:pPr>
              <w:jc w:val="center"/>
              <w:rPr>
                <w:rFonts w:hint="eastAsia" w:ascii="宋体" w:hAnsi="宋体" w:eastAsia="宋体" w:cs="宋体"/>
                <w:color w:val="auto"/>
                <w:kern w:val="2"/>
                <w:sz w:val="21"/>
                <w:szCs w:val="21"/>
                <w:lang w:val="en-US" w:eastAsia="zh-CN" w:bidi="ar-SA"/>
              </w:rPr>
            </w:pPr>
          </w:p>
        </w:tc>
      </w:tr>
      <w:tr w14:paraId="4AA1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D0FB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D29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舱内饰装用材达A级以上消防等级</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46BACC">
            <w:pPr>
              <w:jc w:val="center"/>
              <w:rPr>
                <w:rFonts w:hint="eastAsia" w:ascii="宋体" w:hAnsi="宋体" w:eastAsia="宋体" w:cs="宋体"/>
                <w:color w:val="auto"/>
                <w:kern w:val="2"/>
                <w:sz w:val="21"/>
                <w:szCs w:val="21"/>
                <w:lang w:val="en-US" w:eastAsia="zh-CN" w:bidi="ar-SA"/>
              </w:rPr>
            </w:pPr>
          </w:p>
        </w:tc>
      </w:tr>
      <w:tr w14:paraId="19DE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79B1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73A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（十）设备各项性能指标必须达到或优于GB/T 12130-2020《氧舱》标准要求。</w:t>
            </w:r>
          </w:p>
          <w:p w14:paraId="279488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CDADF">
            <w:pPr>
              <w:jc w:val="center"/>
              <w:rPr>
                <w:rFonts w:hint="eastAsia" w:ascii="宋体" w:hAnsi="宋体" w:eastAsia="宋体" w:cs="宋体"/>
                <w:color w:val="auto"/>
                <w:kern w:val="2"/>
                <w:sz w:val="21"/>
                <w:szCs w:val="21"/>
                <w:lang w:val="en-US" w:eastAsia="zh-CN" w:bidi="ar-SA"/>
              </w:rPr>
            </w:pPr>
          </w:p>
        </w:tc>
      </w:tr>
      <w:tr w14:paraId="77D8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54C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0B4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6AA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25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276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408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（90）天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304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D4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4D2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4DF9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31A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8E7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292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F57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DB4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1E5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6E6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E88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207A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E60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300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C44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A5FD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87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26E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E5BB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38C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DC9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3AC719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C9033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54E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7A807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D6D4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68D1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9CD1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6C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B151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D50240B">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4203B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AFAAB13">
            <w:pPr>
              <w:jc w:val="center"/>
              <w:rPr>
                <w:rFonts w:hint="eastAsia" w:asciiTheme="minorEastAsia" w:hAnsiTheme="minorEastAsia" w:eastAsiaTheme="minorEastAsia" w:cstheme="minorEastAsia"/>
                <w:sz w:val="18"/>
                <w:szCs w:val="18"/>
              </w:rPr>
            </w:pPr>
          </w:p>
        </w:tc>
      </w:tr>
      <w:tr w14:paraId="4AF0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BC29A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272397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71543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B4D465">
            <w:pPr>
              <w:jc w:val="center"/>
              <w:rPr>
                <w:rFonts w:hint="eastAsia" w:asciiTheme="minorEastAsia" w:hAnsiTheme="minorEastAsia" w:eastAsiaTheme="minorEastAsia" w:cstheme="minorEastAsia"/>
                <w:sz w:val="18"/>
                <w:szCs w:val="18"/>
              </w:rPr>
            </w:pPr>
          </w:p>
        </w:tc>
      </w:tr>
      <w:tr w14:paraId="0932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C27F2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EE6E52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05C93D6">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137F56C">
            <w:pPr>
              <w:jc w:val="center"/>
              <w:rPr>
                <w:rFonts w:hint="eastAsia" w:asciiTheme="minorEastAsia" w:hAnsiTheme="minorEastAsia" w:eastAsiaTheme="minorEastAsia" w:cstheme="minorEastAsia"/>
                <w:sz w:val="18"/>
                <w:szCs w:val="18"/>
              </w:rPr>
            </w:pPr>
          </w:p>
        </w:tc>
      </w:tr>
      <w:tr w14:paraId="20F4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6398C7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8CD855D">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B44923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274D43">
            <w:pPr>
              <w:jc w:val="center"/>
              <w:rPr>
                <w:rFonts w:hint="eastAsia" w:asciiTheme="minorEastAsia" w:hAnsiTheme="minorEastAsia" w:eastAsiaTheme="minorEastAsia" w:cstheme="minorEastAsia"/>
                <w:sz w:val="18"/>
                <w:szCs w:val="18"/>
              </w:rPr>
            </w:pPr>
          </w:p>
        </w:tc>
      </w:tr>
      <w:tr w14:paraId="5144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4CE0B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41C7B6D">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EAEEC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5FAF30D">
            <w:pPr>
              <w:jc w:val="center"/>
              <w:rPr>
                <w:rFonts w:hint="eastAsia" w:asciiTheme="minorEastAsia" w:hAnsiTheme="minorEastAsia" w:eastAsiaTheme="minorEastAsia" w:cstheme="minorEastAsia"/>
                <w:sz w:val="18"/>
                <w:szCs w:val="18"/>
              </w:rPr>
            </w:pPr>
          </w:p>
        </w:tc>
      </w:tr>
      <w:tr w14:paraId="0130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97D29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97E8D8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D6A7EF">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C5A83BD">
            <w:pPr>
              <w:jc w:val="center"/>
              <w:rPr>
                <w:rFonts w:hint="eastAsia" w:asciiTheme="minorEastAsia" w:hAnsiTheme="minorEastAsia" w:eastAsiaTheme="minorEastAsia" w:cstheme="minorEastAsia"/>
                <w:sz w:val="18"/>
                <w:szCs w:val="18"/>
              </w:rPr>
            </w:pPr>
          </w:p>
        </w:tc>
      </w:tr>
    </w:tbl>
    <w:p w14:paraId="381AC14D">
      <w:pPr>
        <w:jc w:val="center"/>
        <w:rPr>
          <w:rFonts w:hint="eastAsia" w:asciiTheme="minorEastAsia" w:hAnsiTheme="minorEastAsia" w:eastAsiaTheme="minorEastAsia" w:cstheme="minorEastAsia"/>
          <w:sz w:val="21"/>
          <w:szCs w:val="21"/>
        </w:rPr>
      </w:pPr>
    </w:p>
    <w:p w14:paraId="4B2F941B">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7C09F07F">
      <w:pPr>
        <w:spacing w:line="360" w:lineRule="auto"/>
        <w:jc w:val="center"/>
        <w:outlineLvl w:val="0"/>
        <w:rPr>
          <w:rFonts w:hint="eastAsia" w:ascii="宋体" w:hAnsi="宋体" w:cs="宋体"/>
          <w:b/>
          <w:bCs/>
          <w:color w:val="auto"/>
          <w:sz w:val="28"/>
          <w:szCs w:val="28"/>
          <w:lang w:val="en-US" w:eastAsia="zh-CN"/>
        </w:rPr>
      </w:pPr>
    </w:p>
    <w:p w14:paraId="197BA2CB">
      <w:pPr>
        <w:spacing w:line="360" w:lineRule="auto"/>
        <w:jc w:val="center"/>
        <w:outlineLvl w:val="0"/>
        <w:rPr>
          <w:rFonts w:hint="eastAsia" w:ascii="宋体" w:hAnsi="宋体" w:cs="宋体"/>
          <w:b/>
          <w:bCs/>
          <w:color w:val="auto"/>
          <w:sz w:val="28"/>
          <w:szCs w:val="28"/>
          <w:lang w:val="en-US" w:eastAsia="zh-CN"/>
        </w:rPr>
      </w:pPr>
    </w:p>
    <w:p w14:paraId="0828C9B2">
      <w:pPr>
        <w:spacing w:line="360" w:lineRule="auto"/>
        <w:jc w:val="center"/>
        <w:outlineLvl w:val="0"/>
        <w:rPr>
          <w:rFonts w:hint="eastAsia" w:ascii="宋体" w:hAnsi="宋体" w:cs="宋体"/>
          <w:b/>
          <w:bCs/>
          <w:color w:val="auto"/>
          <w:sz w:val="28"/>
          <w:szCs w:val="28"/>
          <w:lang w:val="en-US" w:eastAsia="zh-CN"/>
        </w:rPr>
      </w:pPr>
    </w:p>
    <w:p w14:paraId="6BEA2B3B">
      <w:pPr>
        <w:spacing w:line="360" w:lineRule="auto"/>
        <w:jc w:val="center"/>
        <w:outlineLvl w:val="0"/>
        <w:rPr>
          <w:rFonts w:hint="eastAsia" w:ascii="宋体" w:hAnsi="宋体" w:cs="宋体"/>
          <w:b/>
          <w:bCs/>
          <w:color w:val="auto"/>
          <w:sz w:val="28"/>
          <w:szCs w:val="28"/>
          <w:lang w:val="en-US" w:eastAsia="zh-CN"/>
        </w:rPr>
      </w:pPr>
    </w:p>
    <w:p w14:paraId="14632A85">
      <w:pPr>
        <w:numPr>
          <w:ilvl w:val="0"/>
          <w:numId w:val="0"/>
        </w:numPr>
        <w:outlineLvl w:val="0"/>
        <w:rPr>
          <w:rFonts w:hint="eastAsia" w:ascii="宋体" w:hAnsi="宋体" w:cs="宋体"/>
          <w:b/>
          <w:bCs/>
          <w:color w:val="FF0000"/>
          <w:sz w:val="24"/>
          <w:lang w:val="en-US" w:eastAsia="zh-CN"/>
        </w:rPr>
      </w:pPr>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5FF9A7C">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9708"/>
      <w:bookmarkStart w:id="21" w:name="_Toc2775"/>
      <w:bookmarkStart w:id="22" w:name="_Toc8985"/>
      <w:bookmarkStart w:id="23" w:name="_Toc98945850"/>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4037"/>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30450"/>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2"/>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6168"/>
      <w:bookmarkStart w:id="63" w:name="_Toc485"/>
      <w:r>
        <w:rPr>
          <w:rFonts w:hint="eastAsia" w:ascii="宋体" w:hAnsi="宋体" w:cs="宋体"/>
          <w:b/>
          <w:bCs/>
          <w:sz w:val="28"/>
          <w:szCs w:val="28"/>
        </w:rPr>
        <w:t>一、报价单</w:t>
      </w:r>
      <w:bookmarkEnd w:id="62"/>
      <w:bookmarkEnd w:id="63"/>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abstractNum w:abstractNumId="1">
    <w:nsid w:val="60172B13"/>
    <w:multiLevelType w:val="multilevel"/>
    <w:tmpl w:val="60172B13"/>
    <w:lvl w:ilvl="0" w:tentative="0">
      <w:start w:val="1"/>
      <w:numFmt w:val="decimal"/>
      <w:lvlText w:val="%1"/>
      <w:lvlJc w:val="left"/>
      <w:pPr>
        <w:tabs>
          <w:tab w:val="left" w:pos="540"/>
        </w:tabs>
        <w:ind w:left="540" w:hanging="540"/>
      </w:pPr>
      <w:rPr>
        <w:rFonts w:hint="eastAsia"/>
      </w:rPr>
    </w:lvl>
    <w:lvl w:ilvl="1" w:tentative="0">
      <w:start w:val="1"/>
      <w:numFmt w:val="decimal"/>
      <w:lvlText w:val="%1.%2"/>
      <w:lvlJc w:val="left"/>
      <w:pPr>
        <w:tabs>
          <w:tab w:val="left" w:pos="540"/>
        </w:tabs>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2433EBA"/>
    <w:rsid w:val="0273635F"/>
    <w:rsid w:val="0275321B"/>
    <w:rsid w:val="02E21BC9"/>
    <w:rsid w:val="02F05C02"/>
    <w:rsid w:val="03B96DDC"/>
    <w:rsid w:val="04115E30"/>
    <w:rsid w:val="0430275A"/>
    <w:rsid w:val="04D806FC"/>
    <w:rsid w:val="04F61510"/>
    <w:rsid w:val="05C07B0D"/>
    <w:rsid w:val="064D7B32"/>
    <w:rsid w:val="078E1545"/>
    <w:rsid w:val="07DC5C29"/>
    <w:rsid w:val="08602EE2"/>
    <w:rsid w:val="08DB07BA"/>
    <w:rsid w:val="090916CE"/>
    <w:rsid w:val="0934684C"/>
    <w:rsid w:val="09657743"/>
    <w:rsid w:val="09930631"/>
    <w:rsid w:val="09950E27"/>
    <w:rsid w:val="0A1B3564"/>
    <w:rsid w:val="0A2D13AA"/>
    <w:rsid w:val="0A6767AA"/>
    <w:rsid w:val="0A801619"/>
    <w:rsid w:val="0B1B1342"/>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D26947"/>
    <w:rsid w:val="10EE19D3"/>
    <w:rsid w:val="10F1501F"/>
    <w:rsid w:val="113C03CA"/>
    <w:rsid w:val="11B20C52"/>
    <w:rsid w:val="11C05AA9"/>
    <w:rsid w:val="12086AC4"/>
    <w:rsid w:val="13741F37"/>
    <w:rsid w:val="13BF1404"/>
    <w:rsid w:val="15045FA4"/>
    <w:rsid w:val="154D2A40"/>
    <w:rsid w:val="15781D56"/>
    <w:rsid w:val="159D7523"/>
    <w:rsid w:val="16D927DD"/>
    <w:rsid w:val="17580A4C"/>
    <w:rsid w:val="177C13BA"/>
    <w:rsid w:val="17981331"/>
    <w:rsid w:val="17C81EAF"/>
    <w:rsid w:val="18714C97"/>
    <w:rsid w:val="18E6204E"/>
    <w:rsid w:val="191A70DD"/>
    <w:rsid w:val="195C122A"/>
    <w:rsid w:val="19662322"/>
    <w:rsid w:val="1A0062D3"/>
    <w:rsid w:val="1A5D1977"/>
    <w:rsid w:val="1A8C400A"/>
    <w:rsid w:val="1AB836E5"/>
    <w:rsid w:val="1ACE017F"/>
    <w:rsid w:val="1B3D5491"/>
    <w:rsid w:val="1BB47375"/>
    <w:rsid w:val="1BEA2D97"/>
    <w:rsid w:val="1C556F6E"/>
    <w:rsid w:val="1CF77676"/>
    <w:rsid w:val="1D1344DE"/>
    <w:rsid w:val="1D9C6312"/>
    <w:rsid w:val="1DCB23FE"/>
    <w:rsid w:val="1E14234D"/>
    <w:rsid w:val="1E1E31CB"/>
    <w:rsid w:val="1EC12CD1"/>
    <w:rsid w:val="1F3247FA"/>
    <w:rsid w:val="1FA80FEE"/>
    <w:rsid w:val="20055C62"/>
    <w:rsid w:val="20331C4E"/>
    <w:rsid w:val="208F1FFE"/>
    <w:rsid w:val="20A976C4"/>
    <w:rsid w:val="213622DD"/>
    <w:rsid w:val="22CE51C0"/>
    <w:rsid w:val="23192B3B"/>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CC03F4"/>
    <w:rsid w:val="28E962AC"/>
    <w:rsid w:val="2A2542A4"/>
    <w:rsid w:val="2A6F51E9"/>
    <w:rsid w:val="2B270654"/>
    <w:rsid w:val="2B360C05"/>
    <w:rsid w:val="2B724D12"/>
    <w:rsid w:val="2C3342E6"/>
    <w:rsid w:val="2C5B55EB"/>
    <w:rsid w:val="2CFF066C"/>
    <w:rsid w:val="2D1934DC"/>
    <w:rsid w:val="2DAC25A2"/>
    <w:rsid w:val="2DE44F07"/>
    <w:rsid w:val="2E3305CD"/>
    <w:rsid w:val="2E6C1D31"/>
    <w:rsid w:val="2F264CBE"/>
    <w:rsid w:val="2F4F58DB"/>
    <w:rsid w:val="2F754BF7"/>
    <w:rsid w:val="2F8F5F19"/>
    <w:rsid w:val="2FCD5859"/>
    <w:rsid w:val="30803D66"/>
    <w:rsid w:val="309605D0"/>
    <w:rsid w:val="30B73737"/>
    <w:rsid w:val="30E958BB"/>
    <w:rsid w:val="31484D58"/>
    <w:rsid w:val="31DD3B9C"/>
    <w:rsid w:val="320B4554"/>
    <w:rsid w:val="32A01CB7"/>
    <w:rsid w:val="32C91500"/>
    <w:rsid w:val="32FC18D5"/>
    <w:rsid w:val="33024A12"/>
    <w:rsid w:val="33CD3272"/>
    <w:rsid w:val="33DD1D36"/>
    <w:rsid w:val="343432F1"/>
    <w:rsid w:val="349F4552"/>
    <w:rsid w:val="351F18AB"/>
    <w:rsid w:val="35A95619"/>
    <w:rsid w:val="36252EF1"/>
    <w:rsid w:val="365F2AC5"/>
    <w:rsid w:val="367479D5"/>
    <w:rsid w:val="369167D9"/>
    <w:rsid w:val="36D0153A"/>
    <w:rsid w:val="36F32FEF"/>
    <w:rsid w:val="37617BEF"/>
    <w:rsid w:val="37EA43F2"/>
    <w:rsid w:val="3805122C"/>
    <w:rsid w:val="382673F4"/>
    <w:rsid w:val="386A108F"/>
    <w:rsid w:val="38961E84"/>
    <w:rsid w:val="38AC24E0"/>
    <w:rsid w:val="38E52197"/>
    <w:rsid w:val="39007C46"/>
    <w:rsid w:val="39430063"/>
    <w:rsid w:val="398443D3"/>
    <w:rsid w:val="398B750F"/>
    <w:rsid w:val="39A01B07"/>
    <w:rsid w:val="3A8B1791"/>
    <w:rsid w:val="3BE13D5E"/>
    <w:rsid w:val="3CC638BA"/>
    <w:rsid w:val="3CD74F72"/>
    <w:rsid w:val="3D65451B"/>
    <w:rsid w:val="3D714C6E"/>
    <w:rsid w:val="3DAE1A1E"/>
    <w:rsid w:val="3DC06744"/>
    <w:rsid w:val="3E4E4FAF"/>
    <w:rsid w:val="3E6C6178"/>
    <w:rsid w:val="3E802786"/>
    <w:rsid w:val="3E94330A"/>
    <w:rsid w:val="3EA1120A"/>
    <w:rsid w:val="3EA47CB6"/>
    <w:rsid w:val="3F297917"/>
    <w:rsid w:val="3FA7331D"/>
    <w:rsid w:val="3FFA0F4B"/>
    <w:rsid w:val="40AE54AA"/>
    <w:rsid w:val="413F7C42"/>
    <w:rsid w:val="41AA69A0"/>
    <w:rsid w:val="41EA1493"/>
    <w:rsid w:val="42402E61"/>
    <w:rsid w:val="425A3C21"/>
    <w:rsid w:val="42630F5F"/>
    <w:rsid w:val="43014CE6"/>
    <w:rsid w:val="44384737"/>
    <w:rsid w:val="44AC7440"/>
    <w:rsid w:val="45583E57"/>
    <w:rsid w:val="463F7FFF"/>
    <w:rsid w:val="46F96400"/>
    <w:rsid w:val="4751486C"/>
    <w:rsid w:val="475811E0"/>
    <w:rsid w:val="48054931"/>
    <w:rsid w:val="481728B6"/>
    <w:rsid w:val="48E409EA"/>
    <w:rsid w:val="490746D8"/>
    <w:rsid w:val="49413407"/>
    <w:rsid w:val="49733339"/>
    <w:rsid w:val="49CA4084"/>
    <w:rsid w:val="49E14F29"/>
    <w:rsid w:val="4A08695A"/>
    <w:rsid w:val="4A1B48DF"/>
    <w:rsid w:val="4A7A394A"/>
    <w:rsid w:val="4A8F2BD7"/>
    <w:rsid w:val="4AB7459E"/>
    <w:rsid w:val="4AE747C1"/>
    <w:rsid w:val="4B533C05"/>
    <w:rsid w:val="4BE62228"/>
    <w:rsid w:val="4C075C03"/>
    <w:rsid w:val="4C0D2006"/>
    <w:rsid w:val="4C3610C3"/>
    <w:rsid w:val="4CBB4158"/>
    <w:rsid w:val="4D36558C"/>
    <w:rsid w:val="4D8B30D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9103135"/>
    <w:rsid w:val="5AA601F5"/>
    <w:rsid w:val="5AFC1BC3"/>
    <w:rsid w:val="5B123195"/>
    <w:rsid w:val="5B461090"/>
    <w:rsid w:val="5B884B6D"/>
    <w:rsid w:val="5C1318BA"/>
    <w:rsid w:val="5CA50038"/>
    <w:rsid w:val="5D107BA8"/>
    <w:rsid w:val="5D333896"/>
    <w:rsid w:val="5D5738A4"/>
    <w:rsid w:val="5E2854D2"/>
    <w:rsid w:val="5E350A17"/>
    <w:rsid w:val="5E3F3128"/>
    <w:rsid w:val="5E5B64C7"/>
    <w:rsid w:val="5EAE1198"/>
    <w:rsid w:val="5ECC4F99"/>
    <w:rsid w:val="5F2416E8"/>
    <w:rsid w:val="5FAE38AF"/>
    <w:rsid w:val="60643109"/>
    <w:rsid w:val="60C76B80"/>
    <w:rsid w:val="611C05BC"/>
    <w:rsid w:val="61204131"/>
    <w:rsid w:val="617C3A5E"/>
    <w:rsid w:val="61F23D20"/>
    <w:rsid w:val="620B63A7"/>
    <w:rsid w:val="62A2795B"/>
    <w:rsid w:val="63041F5D"/>
    <w:rsid w:val="6346457F"/>
    <w:rsid w:val="63716EC6"/>
    <w:rsid w:val="63732C3E"/>
    <w:rsid w:val="63957059"/>
    <w:rsid w:val="642108EC"/>
    <w:rsid w:val="64B001F7"/>
    <w:rsid w:val="64BC0C9E"/>
    <w:rsid w:val="64EA0F27"/>
    <w:rsid w:val="65766A16"/>
    <w:rsid w:val="65AC068A"/>
    <w:rsid w:val="65B805E0"/>
    <w:rsid w:val="65C21C5B"/>
    <w:rsid w:val="65E676F8"/>
    <w:rsid w:val="66011168"/>
    <w:rsid w:val="66430FEE"/>
    <w:rsid w:val="66C7577B"/>
    <w:rsid w:val="676C0FC5"/>
    <w:rsid w:val="67972ADA"/>
    <w:rsid w:val="67CB1F47"/>
    <w:rsid w:val="697F3EB1"/>
    <w:rsid w:val="6A4468E9"/>
    <w:rsid w:val="6A9F256B"/>
    <w:rsid w:val="6B2036AC"/>
    <w:rsid w:val="6B317667"/>
    <w:rsid w:val="6BC00B4A"/>
    <w:rsid w:val="6BDD334B"/>
    <w:rsid w:val="6C40658B"/>
    <w:rsid w:val="6C4258A4"/>
    <w:rsid w:val="6C9205D9"/>
    <w:rsid w:val="6CEA3604"/>
    <w:rsid w:val="6D2154B9"/>
    <w:rsid w:val="6D6D1F81"/>
    <w:rsid w:val="6D8048D6"/>
    <w:rsid w:val="6DBD775A"/>
    <w:rsid w:val="6E313E22"/>
    <w:rsid w:val="6E423939"/>
    <w:rsid w:val="6E9A19C7"/>
    <w:rsid w:val="6EDC3E65"/>
    <w:rsid w:val="6F103A37"/>
    <w:rsid w:val="6F326C40"/>
    <w:rsid w:val="70531E2E"/>
    <w:rsid w:val="709663AE"/>
    <w:rsid w:val="70CB4CC8"/>
    <w:rsid w:val="70EA4D5B"/>
    <w:rsid w:val="70F80C27"/>
    <w:rsid w:val="711409DB"/>
    <w:rsid w:val="714C1439"/>
    <w:rsid w:val="7150146A"/>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FB104C"/>
    <w:rsid w:val="77C74EAF"/>
    <w:rsid w:val="77FE4D75"/>
    <w:rsid w:val="78174088"/>
    <w:rsid w:val="7840713B"/>
    <w:rsid w:val="788D434B"/>
    <w:rsid w:val="78A3591C"/>
    <w:rsid w:val="78E75A1E"/>
    <w:rsid w:val="79240A64"/>
    <w:rsid w:val="795F312A"/>
    <w:rsid w:val="797D7F1B"/>
    <w:rsid w:val="7A2F3CBE"/>
    <w:rsid w:val="7A4F266D"/>
    <w:rsid w:val="7AAD65DE"/>
    <w:rsid w:val="7B0C1557"/>
    <w:rsid w:val="7BC260B9"/>
    <w:rsid w:val="7C7E0232"/>
    <w:rsid w:val="7C9218D6"/>
    <w:rsid w:val="7D5471E5"/>
    <w:rsid w:val="7D821FA4"/>
    <w:rsid w:val="7DBC3708"/>
    <w:rsid w:val="7DDD71DA"/>
    <w:rsid w:val="7E471C25"/>
    <w:rsid w:val="7E7E41A8"/>
    <w:rsid w:val="7EAD12A3"/>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700</Words>
  <Characters>766</Characters>
  <Lines>0</Lines>
  <Paragraphs>0</Paragraphs>
  <TotalTime>13</TotalTime>
  <ScaleCrop>false</ScaleCrop>
  <LinksUpToDate>false</LinksUpToDate>
  <CharactersWithSpaces>1082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AC</cp:lastModifiedBy>
  <cp:lastPrinted>2024-08-15T05:52:00Z</cp:lastPrinted>
  <dcterms:modified xsi:type="dcterms:W3CDTF">2026-05-14T00:16:52Z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FFD0BEA94DA34275AB9C2B468CC5856C_13</vt:lpwstr>
  </property>
  <property fmtid="{D5CDD505-2E9C-101B-9397-08002B2CF9AE}" pid="4" name="KSOTemplateDocerSaveRecord">
    <vt:lpwstr>eyJoZGlkIjoiNTQ0ZTE2YmU1ZmJjMTA2NDM0ZGI2MTJlYzViZDJlZWQiLCJ1c2VySWQiOiIxMjE5MDA1Mjc0In0=</vt:lpwstr>
  </property>
</Properties>
</file>