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84BE8">
      <w:pPr>
        <w:jc w:val="center"/>
        <w:rPr>
          <w:b/>
          <w:sz w:val="32"/>
        </w:rPr>
      </w:pPr>
      <w:r>
        <w:rPr>
          <w:rFonts w:hint="eastAsia"/>
          <w:b/>
          <w:sz w:val="32"/>
        </w:rPr>
        <w:t>采购需求和采购实施计划的“负面清单”</w:t>
      </w:r>
    </w:p>
    <w:p w14:paraId="19EC5013">
      <w:pPr>
        <w:ind w:firstLine="630" w:firstLineChars="196"/>
        <w:jc w:val="left"/>
        <w:rPr>
          <w:b/>
          <w:sz w:val="32"/>
        </w:rPr>
      </w:pPr>
    </w:p>
    <w:p w14:paraId="343A7916">
      <w:pPr>
        <w:ind w:firstLine="548" w:firstLineChars="196"/>
        <w:jc w:val="left"/>
        <w:rPr>
          <w:sz w:val="28"/>
        </w:rPr>
      </w:pPr>
      <w:r>
        <w:rPr>
          <w:rFonts w:hint="eastAsia"/>
          <w:sz w:val="28"/>
        </w:rPr>
        <w:t>为有利于后期项目的合理竞争，请供应商提供如下“负面清单”，并注意以下事项：</w:t>
      </w:r>
    </w:p>
    <w:p w14:paraId="5F910A0D">
      <w:pPr>
        <w:jc w:val="left"/>
        <w:rPr>
          <w:sz w:val="28"/>
        </w:rPr>
      </w:pPr>
      <w:r>
        <w:rPr>
          <w:rFonts w:hint="eastAsia"/>
          <w:sz w:val="28"/>
        </w:rPr>
        <w:t>1.供应商完成该项目不需要额外具备的供应商资格条件。</w:t>
      </w:r>
    </w:p>
    <w:p w14:paraId="710010BE">
      <w:pPr>
        <w:jc w:val="left"/>
        <w:rPr>
          <w:sz w:val="28"/>
        </w:rPr>
      </w:pPr>
      <w:r>
        <w:rPr>
          <w:rFonts w:hint="eastAsia"/>
          <w:sz w:val="28"/>
        </w:rPr>
        <w:t>2.供应商认为</w:t>
      </w:r>
      <w:r>
        <w:rPr>
          <w:rFonts w:hint="eastAsia"/>
          <w:sz w:val="28"/>
          <w:lang w:val="en-US" w:eastAsia="zh-CN"/>
        </w:rPr>
        <w:t>调研公告</w:t>
      </w:r>
      <w:r>
        <w:rPr>
          <w:rFonts w:hint="eastAsia"/>
          <w:sz w:val="28"/>
        </w:rPr>
        <w:t>信息中的内容，哪些可能会对采购项目的采购预算或者最高限价的合理设定，带来不利影响的内容。</w:t>
      </w:r>
    </w:p>
    <w:p w14:paraId="72173C10">
      <w:pPr>
        <w:jc w:val="left"/>
        <w:rPr>
          <w:sz w:val="28"/>
        </w:rPr>
      </w:pPr>
      <w:r>
        <w:rPr>
          <w:rFonts w:hint="eastAsia"/>
          <w:sz w:val="28"/>
        </w:rPr>
        <w:t>3.后期采购项目的评审规则制定过程中，供应商认为可能涉及作为评审因素的技术或商务评审中，哪些指标的不合理设置，容易造成以不合理的条件对供应商实行差别待遇或者歧视待遇情形的。</w:t>
      </w:r>
    </w:p>
    <w:p w14:paraId="2453A800">
      <w:pPr>
        <w:jc w:val="left"/>
        <w:rPr>
          <w:sz w:val="28"/>
        </w:rPr>
      </w:pPr>
      <w:r>
        <w:rPr>
          <w:rFonts w:hint="eastAsia"/>
          <w:sz w:val="28"/>
        </w:rPr>
        <w:t>4.合同后期履行过程中，可能不利于采购人的情形（包括供货期、质保要求等等，主要是避免个别供应商协助采购人制定的采购方案中存在不利于采购人，而采购人却未能发现的）。</w:t>
      </w:r>
    </w:p>
    <w:p w14:paraId="675286CF">
      <w:pPr>
        <w:jc w:val="left"/>
        <w:rPr>
          <w:sz w:val="28"/>
        </w:rPr>
      </w:pPr>
      <w:r>
        <w:rPr>
          <w:rFonts w:hint="eastAsia"/>
          <w:sz w:val="28"/>
        </w:rPr>
        <w:t>5.具体参考的标准</w:t>
      </w:r>
    </w:p>
    <w:tbl>
      <w:tblPr>
        <w:tblStyle w:val="5"/>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14:paraId="0144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6D9E6B98">
            <w:pPr>
              <w:jc w:val="center"/>
              <w:rPr>
                <w:b/>
              </w:rPr>
            </w:pPr>
            <w:r>
              <w:rPr>
                <w:rFonts w:hint="eastAsia"/>
                <w:b/>
              </w:rPr>
              <w:t>序号</w:t>
            </w:r>
          </w:p>
        </w:tc>
        <w:tc>
          <w:tcPr>
            <w:tcW w:w="1143" w:type="dxa"/>
          </w:tcPr>
          <w:p w14:paraId="334DD387">
            <w:pPr>
              <w:jc w:val="center"/>
              <w:rPr>
                <w:b/>
              </w:rPr>
            </w:pPr>
            <w:r>
              <w:rPr>
                <w:rFonts w:hint="eastAsia"/>
                <w:b/>
              </w:rPr>
              <w:t>内容</w:t>
            </w:r>
          </w:p>
        </w:tc>
        <w:tc>
          <w:tcPr>
            <w:tcW w:w="2401" w:type="dxa"/>
          </w:tcPr>
          <w:p w14:paraId="585A85D5">
            <w:pPr>
              <w:jc w:val="center"/>
              <w:rPr>
                <w:b/>
              </w:rPr>
            </w:pPr>
            <w:r>
              <w:rPr>
                <w:rFonts w:hint="eastAsia"/>
                <w:b/>
              </w:rPr>
              <w:t>具体事项</w:t>
            </w:r>
          </w:p>
        </w:tc>
        <w:tc>
          <w:tcPr>
            <w:tcW w:w="3402" w:type="dxa"/>
          </w:tcPr>
          <w:p w14:paraId="2E3300F9">
            <w:pPr>
              <w:jc w:val="center"/>
              <w:rPr>
                <w:b/>
              </w:rPr>
            </w:pPr>
            <w:r>
              <w:rPr>
                <w:rFonts w:hint="eastAsia"/>
                <w:b/>
              </w:rPr>
              <w:t>具体填写说明</w:t>
            </w:r>
          </w:p>
        </w:tc>
        <w:tc>
          <w:tcPr>
            <w:tcW w:w="2101" w:type="dxa"/>
          </w:tcPr>
          <w:p w14:paraId="3CE11BD3">
            <w:pPr>
              <w:jc w:val="center"/>
              <w:rPr>
                <w:b/>
              </w:rPr>
            </w:pPr>
            <w:r>
              <w:rPr>
                <w:rFonts w:hint="eastAsia"/>
                <w:b/>
              </w:rPr>
              <w:t>备注</w:t>
            </w:r>
          </w:p>
        </w:tc>
      </w:tr>
      <w:tr w14:paraId="17BE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FA4B238">
            <w:r>
              <w:rPr>
                <w:rFonts w:hint="eastAsia"/>
              </w:rPr>
              <w:t>1</w:t>
            </w:r>
          </w:p>
        </w:tc>
        <w:tc>
          <w:tcPr>
            <w:tcW w:w="1143" w:type="dxa"/>
            <w:vMerge w:val="restart"/>
            <w:vAlign w:val="center"/>
          </w:tcPr>
          <w:p w14:paraId="4AF150FA">
            <w:r>
              <w:rPr>
                <w:rFonts w:hint="eastAsia"/>
              </w:rPr>
              <w:t>资格条件</w:t>
            </w:r>
          </w:p>
        </w:tc>
        <w:tc>
          <w:tcPr>
            <w:tcW w:w="2401" w:type="dxa"/>
          </w:tcPr>
          <w:p w14:paraId="0D6C24FE">
            <w:r>
              <w:rPr>
                <w:rFonts w:hint="eastAsia"/>
              </w:rPr>
              <w:t>本项目应当具备的供应商资格条件</w:t>
            </w:r>
          </w:p>
        </w:tc>
        <w:tc>
          <w:tcPr>
            <w:tcW w:w="3402" w:type="dxa"/>
          </w:tcPr>
          <w:p w14:paraId="1370EC76">
            <w:pPr>
              <w:pStyle w:val="7"/>
              <w:numPr>
                <w:ilvl w:val="0"/>
                <w:numId w:val="1"/>
              </w:numPr>
              <w:ind w:firstLineChars="0"/>
            </w:pPr>
            <w:r>
              <w:rPr>
                <w:rFonts w:hint="eastAsia"/>
              </w:rPr>
              <w:t>政府采购法第22条；</w:t>
            </w:r>
          </w:p>
          <w:p w14:paraId="1AE07DBF">
            <w:pPr>
              <w:pStyle w:val="7"/>
              <w:numPr>
                <w:ilvl w:val="0"/>
                <w:numId w:val="1"/>
              </w:numPr>
              <w:ind w:firstLineChars="0"/>
            </w:pPr>
            <w:r>
              <w:rPr>
                <w:rFonts w:hint="eastAsia"/>
              </w:rPr>
              <w:t>采购项目对供应商的特定要求。</w:t>
            </w:r>
          </w:p>
        </w:tc>
        <w:tc>
          <w:tcPr>
            <w:tcW w:w="2101" w:type="dxa"/>
          </w:tcPr>
          <w:p w14:paraId="389058C5"/>
        </w:tc>
      </w:tr>
      <w:tr w14:paraId="2ED6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4CF5C540"/>
        </w:tc>
        <w:tc>
          <w:tcPr>
            <w:tcW w:w="1143" w:type="dxa"/>
            <w:vMerge w:val="continue"/>
          </w:tcPr>
          <w:p w14:paraId="494025B3"/>
        </w:tc>
        <w:tc>
          <w:tcPr>
            <w:tcW w:w="2401" w:type="dxa"/>
          </w:tcPr>
          <w:p w14:paraId="75878914">
            <w:r>
              <w:rPr>
                <w:rFonts w:hint="eastAsia"/>
              </w:rPr>
              <w:t>本项目不应当包含在内的供应商资格条件</w:t>
            </w:r>
          </w:p>
        </w:tc>
        <w:tc>
          <w:tcPr>
            <w:tcW w:w="3402" w:type="dxa"/>
          </w:tcPr>
          <w:p w14:paraId="75C38734">
            <w:pPr>
              <w:pStyle w:val="7"/>
              <w:numPr>
                <w:ilvl w:val="0"/>
                <w:numId w:val="2"/>
              </w:numPr>
              <w:ind w:firstLineChars="0"/>
            </w:pPr>
            <w:r>
              <w:rPr>
                <w:rFonts w:hint="eastAsia"/>
              </w:rPr>
              <w:t>供应商后期履行本项目不需要包含的资格条件。</w:t>
            </w:r>
          </w:p>
        </w:tc>
        <w:tc>
          <w:tcPr>
            <w:tcW w:w="2101" w:type="dxa"/>
          </w:tcPr>
          <w:p w14:paraId="5400BBE7"/>
        </w:tc>
      </w:tr>
      <w:tr w14:paraId="5CD6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1C4A04F">
            <w:r>
              <w:rPr>
                <w:rFonts w:hint="eastAsia"/>
              </w:rPr>
              <w:t>2</w:t>
            </w:r>
          </w:p>
        </w:tc>
        <w:tc>
          <w:tcPr>
            <w:tcW w:w="1143" w:type="dxa"/>
            <w:vMerge w:val="restart"/>
            <w:vAlign w:val="center"/>
          </w:tcPr>
          <w:p w14:paraId="26C684BE">
            <w:r>
              <w:rPr>
                <w:rFonts w:hint="eastAsia"/>
              </w:rPr>
              <w:t>技术需求</w:t>
            </w:r>
          </w:p>
        </w:tc>
        <w:tc>
          <w:tcPr>
            <w:tcW w:w="2401" w:type="dxa"/>
            <w:vMerge w:val="restart"/>
            <w:vAlign w:val="center"/>
          </w:tcPr>
          <w:p w14:paraId="46D12C24">
            <w:r>
              <w:rPr>
                <w:rFonts w:hint="eastAsia"/>
              </w:rPr>
              <w:t>根据本项目需要达到的绩效，后期采购时包含的技术需求</w:t>
            </w:r>
          </w:p>
        </w:tc>
        <w:tc>
          <w:tcPr>
            <w:tcW w:w="3402" w:type="dxa"/>
          </w:tcPr>
          <w:p w14:paraId="46781079">
            <w:pPr>
              <w:pStyle w:val="7"/>
              <w:numPr>
                <w:ilvl w:val="0"/>
                <w:numId w:val="3"/>
              </w:numPr>
              <w:ind w:firstLineChars="0"/>
            </w:pPr>
            <w:r>
              <w:rPr>
                <w:rFonts w:hint="eastAsia"/>
              </w:rPr>
              <w:t>从有利于采购人角度出发，供应商认为本次采购项目应当包含的基本技术参数。</w:t>
            </w:r>
          </w:p>
        </w:tc>
        <w:tc>
          <w:tcPr>
            <w:tcW w:w="2101" w:type="dxa"/>
          </w:tcPr>
          <w:p w14:paraId="7D592978">
            <w:r>
              <w:rPr>
                <w:rFonts w:hint="eastAsia"/>
              </w:rPr>
              <w:t>不应将自身具有核心竞争力的技术参数填入</w:t>
            </w:r>
          </w:p>
        </w:tc>
      </w:tr>
      <w:tr w14:paraId="067A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C765135"/>
        </w:tc>
        <w:tc>
          <w:tcPr>
            <w:tcW w:w="1143" w:type="dxa"/>
            <w:vMerge w:val="continue"/>
            <w:vAlign w:val="center"/>
          </w:tcPr>
          <w:p w14:paraId="6551DB2E"/>
        </w:tc>
        <w:tc>
          <w:tcPr>
            <w:tcW w:w="2401" w:type="dxa"/>
            <w:vMerge w:val="continue"/>
            <w:vAlign w:val="center"/>
          </w:tcPr>
          <w:p w14:paraId="7CA99BF4"/>
        </w:tc>
        <w:tc>
          <w:tcPr>
            <w:tcW w:w="3402" w:type="dxa"/>
          </w:tcPr>
          <w:p w14:paraId="27890D8B">
            <w:pPr>
              <w:pStyle w:val="7"/>
              <w:numPr>
                <w:ilvl w:val="0"/>
                <w:numId w:val="3"/>
              </w:numPr>
              <w:ind w:firstLineChars="0"/>
            </w:pPr>
            <w:r>
              <w:rPr>
                <w:rFonts w:hint="eastAsia"/>
              </w:rPr>
              <w:t>拟参与后期竞争时，供应商认为其提供的货物（服务）具备核心竞争力的技术参数；</w:t>
            </w:r>
          </w:p>
        </w:tc>
        <w:tc>
          <w:tcPr>
            <w:tcW w:w="2101" w:type="dxa"/>
          </w:tcPr>
          <w:p w14:paraId="14B3A5A4">
            <w:r>
              <w:rPr>
                <w:rFonts w:hint="eastAsia"/>
              </w:rPr>
              <w:t>即后期认为应当作为实质性要求的技术参数</w:t>
            </w:r>
          </w:p>
        </w:tc>
      </w:tr>
      <w:tr w14:paraId="08BD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9355383"/>
        </w:tc>
        <w:tc>
          <w:tcPr>
            <w:tcW w:w="1143" w:type="dxa"/>
            <w:vMerge w:val="continue"/>
            <w:vAlign w:val="center"/>
          </w:tcPr>
          <w:p w14:paraId="592FC43B"/>
        </w:tc>
        <w:tc>
          <w:tcPr>
            <w:tcW w:w="2401" w:type="dxa"/>
            <w:vMerge w:val="restart"/>
            <w:vAlign w:val="center"/>
          </w:tcPr>
          <w:p w14:paraId="5296664E">
            <w:r>
              <w:rPr>
                <w:rFonts w:hint="eastAsia"/>
              </w:rPr>
              <w:t>根据本项目需要达到的绩效，后期采购时可以不需要包含的技术需求</w:t>
            </w:r>
          </w:p>
        </w:tc>
        <w:tc>
          <w:tcPr>
            <w:tcW w:w="3402" w:type="dxa"/>
          </w:tcPr>
          <w:p w14:paraId="7F7D402C">
            <w:pPr>
              <w:pStyle w:val="7"/>
              <w:numPr>
                <w:ilvl w:val="0"/>
                <w:numId w:val="4"/>
              </w:numPr>
              <w:ind w:firstLineChars="0"/>
            </w:pPr>
            <w:r>
              <w:rPr>
                <w:rFonts w:hint="eastAsia"/>
              </w:rPr>
              <w:t>供应商以列举的方式，认为其他供应商在技术需求制定过程中会作为实质性要求的技术参数。</w:t>
            </w:r>
          </w:p>
        </w:tc>
        <w:tc>
          <w:tcPr>
            <w:tcW w:w="2101" w:type="dxa"/>
          </w:tcPr>
          <w:p w14:paraId="092D2EE9">
            <w:r>
              <w:rPr>
                <w:rFonts w:hint="eastAsia"/>
              </w:rPr>
              <w:t>货物项目可以按照不同的品牌，分开逐项列举，并提供相关说明</w:t>
            </w:r>
          </w:p>
        </w:tc>
      </w:tr>
      <w:tr w14:paraId="3D34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66C07C1D"/>
        </w:tc>
        <w:tc>
          <w:tcPr>
            <w:tcW w:w="1143" w:type="dxa"/>
            <w:vMerge w:val="continue"/>
            <w:vAlign w:val="center"/>
          </w:tcPr>
          <w:p w14:paraId="3EA06C2E"/>
        </w:tc>
        <w:tc>
          <w:tcPr>
            <w:tcW w:w="2401" w:type="dxa"/>
            <w:vMerge w:val="continue"/>
            <w:vAlign w:val="center"/>
          </w:tcPr>
          <w:p w14:paraId="0B7F9A9C"/>
        </w:tc>
        <w:tc>
          <w:tcPr>
            <w:tcW w:w="3402" w:type="dxa"/>
          </w:tcPr>
          <w:p w14:paraId="29BE9479">
            <w:pPr>
              <w:pStyle w:val="7"/>
              <w:numPr>
                <w:ilvl w:val="0"/>
                <w:numId w:val="4"/>
              </w:numPr>
              <w:ind w:firstLineChars="0"/>
            </w:pPr>
            <w:r>
              <w:rPr>
                <w:rFonts w:hint="eastAsia"/>
              </w:rPr>
              <w:t>供应商认为需要特别说明的内容</w:t>
            </w:r>
          </w:p>
        </w:tc>
        <w:tc>
          <w:tcPr>
            <w:tcW w:w="2101" w:type="dxa"/>
          </w:tcPr>
          <w:p w14:paraId="55625CFA">
            <w:r>
              <w:rPr>
                <w:rFonts w:hint="eastAsia"/>
              </w:rPr>
              <w:t>从有利于采购人的角度，对采购人提出的建议和意见。</w:t>
            </w:r>
          </w:p>
        </w:tc>
      </w:tr>
      <w:tr w14:paraId="199F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89B75A1"/>
        </w:tc>
        <w:tc>
          <w:tcPr>
            <w:tcW w:w="1143" w:type="dxa"/>
            <w:vMerge w:val="continue"/>
            <w:vAlign w:val="center"/>
          </w:tcPr>
          <w:p w14:paraId="7B5EE36F"/>
        </w:tc>
        <w:tc>
          <w:tcPr>
            <w:tcW w:w="2401" w:type="dxa"/>
            <w:vMerge w:val="restart"/>
            <w:vAlign w:val="center"/>
          </w:tcPr>
          <w:p w14:paraId="0FF9B735">
            <w:r>
              <w:rPr>
                <w:rFonts w:hint="eastAsia"/>
                <w:lang w:eastAsia="zh-CN"/>
              </w:rPr>
              <w:t>“</w:t>
            </w:r>
            <w:r>
              <w:rPr>
                <w:rFonts w:hint="eastAsia"/>
                <w:lang w:val="en-US" w:eastAsia="zh-CN"/>
              </w:rPr>
              <w:t>采购目标”</w:t>
            </w:r>
            <w:r>
              <w:rPr>
                <w:rFonts w:hint="eastAsia"/>
              </w:rPr>
              <w:t>中的技术参数是否具有倾向性、排他性情况</w:t>
            </w:r>
          </w:p>
        </w:tc>
        <w:tc>
          <w:tcPr>
            <w:tcW w:w="3402" w:type="dxa"/>
          </w:tcPr>
          <w:p w14:paraId="5ECFCB82">
            <w:pPr>
              <w:pStyle w:val="7"/>
              <w:numPr>
                <w:ilvl w:val="0"/>
                <w:numId w:val="5"/>
              </w:numPr>
              <w:ind w:firstLineChars="0"/>
            </w:pPr>
            <w:r>
              <w:rPr>
                <w:rFonts w:hint="eastAsia"/>
              </w:rPr>
              <w:t>采购人在本项目提供的</w:t>
            </w:r>
            <w:r>
              <w:rPr>
                <w:rFonts w:hint="eastAsia"/>
                <w:lang w:eastAsia="zh-CN"/>
              </w:rPr>
              <w:t>“</w:t>
            </w:r>
            <w:r>
              <w:rPr>
                <w:rFonts w:hint="eastAsia"/>
                <w:lang w:val="en-US" w:eastAsia="zh-CN"/>
              </w:rPr>
              <w:t>采购目标”</w:t>
            </w:r>
            <w:r>
              <w:rPr>
                <w:rFonts w:hint="eastAsia"/>
              </w:rPr>
              <w:t>中，是否存在倾向于某一个品牌或某一个供应商的情形？或者存在排他技术参数的情形？</w:t>
            </w:r>
          </w:p>
        </w:tc>
        <w:tc>
          <w:tcPr>
            <w:tcW w:w="2101" w:type="dxa"/>
          </w:tcPr>
          <w:p w14:paraId="385D7722">
            <w:r>
              <w:rPr>
                <w:rFonts w:hint="eastAsia"/>
              </w:rPr>
              <w:t>供应商可以逐项列举，从本项目采购技术需求必要性的角度，进行说明，并提供相关证明材料</w:t>
            </w:r>
          </w:p>
        </w:tc>
      </w:tr>
      <w:tr w14:paraId="27FD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24A3C43B"/>
        </w:tc>
        <w:tc>
          <w:tcPr>
            <w:tcW w:w="1143" w:type="dxa"/>
            <w:vMerge w:val="continue"/>
            <w:vAlign w:val="center"/>
          </w:tcPr>
          <w:p w14:paraId="70F8455A"/>
        </w:tc>
        <w:tc>
          <w:tcPr>
            <w:tcW w:w="2401" w:type="dxa"/>
            <w:vMerge w:val="continue"/>
            <w:vAlign w:val="center"/>
          </w:tcPr>
          <w:p w14:paraId="537A55EA"/>
        </w:tc>
        <w:tc>
          <w:tcPr>
            <w:tcW w:w="3402" w:type="dxa"/>
          </w:tcPr>
          <w:p w14:paraId="53CF4336">
            <w:pPr>
              <w:pStyle w:val="7"/>
              <w:numPr>
                <w:ilvl w:val="0"/>
                <w:numId w:val="5"/>
              </w:numPr>
              <w:ind w:firstLineChars="0"/>
            </w:pPr>
            <w:r>
              <w:rPr>
                <w:rFonts w:hint="eastAsia"/>
              </w:rPr>
              <w:t>针对</w:t>
            </w:r>
            <w:r>
              <w:rPr>
                <w:rFonts w:hint="eastAsia"/>
                <w:lang w:eastAsia="zh-CN"/>
              </w:rPr>
              <w:t>“</w:t>
            </w:r>
            <w:r>
              <w:rPr>
                <w:rFonts w:hint="eastAsia"/>
                <w:lang w:val="en-US" w:eastAsia="zh-CN"/>
              </w:rPr>
              <w:t>采购目标”</w:t>
            </w:r>
            <w:r>
              <w:rPr>
                <w:rFonts w:hint="eastAsia"/>
              </w:rPr>
              <w:t>中的技术参数，供应商建议应当如何设定较为合理。</w:t>
            </w:r>
          </w:p>
        </w:tc>
        <w:tc>
          <w:tcPr>
            <w:tcW w:w="2101" w:type="dxa"/>
          </w:tcPr>
          <w:p w14:paraId="4BC96577"/>
        </w:tc>
      </w:tr>
      <w:tr w14:paraId="6544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14:paraId="5595030E">
            <w:r>
              <w:rPr>
                <w:rFonts w:hint="eastAsia"/>
              </w:rPr>
              <w:t>3</w:t>
            </w:r>
          </w:p>
        </w:tc>
        <w:tc>
          <w:tcPr>
            <w:tcW w:w="1143" w:type="dxa"/>
            <w:vMerge w:val="restart"/>
          </w:tcPr>
          <w:p w14:paraId="5DF4DDCF">
            <w:r>
              <w:rPr>
                <w:rFonts w:hint="eastAsia"/>
              </w:rPr>
              <w:t>商务需求</w:t>
            </w:r>
          </w:p>
        </w:tc>
        <w:tc>
          <w:tcPr>
            <w:tcW w:w="2401" w:type="dxa"/>
            <w:vMerge w:val="restart"/>
          </w:tcPr>
          <w:p w14:paraId="5D5472E9">
            <w:r>
              <w:rPr>
                <w:rFonts w:hint="eastAsia"/>
              </w:rPr>
              <w:t>根据本项目需要达到的绩效，后期采购时包含的商务需求</w:t>
            </w:r>
          </w:p>
        </w:tc>
        <w:tc>
          <w:tcPr>
            <w:tcW w:w="3402" w:type="dxa"/>
          </w:tcPr>
          <w:p w14:paraId="029A6E28">
            <w:pPr>
              <w:pStyle w:val="7"/>
              <w:numPr>
                <w:ilvl w:val="0"/>
                <w:numId w:val="6"/>
              </w:numPr>
              <w:ind w:firstLineChars="0"/>
            </w:pPr>
            <w:r>
              <w:rPr>
                <w:rFonts w:hint="eastAsia"/>
              </w:rPr>
              <w:t>从有利于采购人角度出发，供应商认为本次采购项目应当包含的基本商务参数；</w:t>
            </w:r>
          </w:p>
        </w:tc>
        <w:tc>
          <w:tcPr>
            <w:tcW w:w="2101" w:type="dxa"/>
          </w:tcPr>
          <w:p w14:paraId="40B51A3D">
            <w:r>
              <w:rPr>
                <w:rFonts w:hint="eastAsia"/>
              </w:rPr>
              <w:t>不应将自身具有核心竞争力的商务参数填入</w:t>
            </w:r>
          </w:p>
        </w:tc>
      </w:tr>
      <w:tr w14:paraId="45A6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03790AF4"/>
        </w:tc>
        <w:tc>
          <w:tcPr>
            <w:tcW w:w="1143" w:type="dxa"/>
            <w:vMerge w:val="continue"/>
          </w:tcPr>
          <w:p w14:paraId="42C49B60"/>
        </w:tc>
        <w:tc>
          <w:tcPr>
            <w:tcW w:w="2401" w:type="dxa"/>
            <w:vMerge w:val="continue"/>
          </w:tcPr>
          <w:p w14:paraId="5B8C1C17"/>
        </w:tc>
        <w:tc>
          <w:tcPr>
            <w:tcW w:w="3402" w:type="dxa"/>
          </w:tcPr>
          <w:p w14:paraId="55F343C8">
            <w:pPr>
              <w:pStyle w:val="7"/>
              <w:numPr>
                <w:ilvl w:val="0"/>
                <w:numId w:val="6"/>
              </w:numPr>
              <w:ind w:firstLineChars="0"/>
            </w:pPr>
            <w:r>
              <w:rPr>
                <w:rFonts w:hint="eastAsia"/>
              </w:rPr>
              <w:t>拟参与后期竞争时，供应商认为其提供的货物（服务）具备核心竞争力的商务参数；</w:t>
            </w:r>
          </w:p>
        </w:tc>
        <w:tc>
          <w:tcPr>
            <w:tcW w:w="2101" w:type="dxa"/>
          </w:tcPr>
          <w:p w14:paraId="776AD10E">
            <w:r>
              <w:rPr>
                <w:rFonts w:hint="eastAsia"/>
              </w:rPr>
              <w:t>即后期认为应当作为实质性要求的商务参数，货物项目包括保修年限、耗材提供等</w:t>
            </w:r>
          </w:p>
        </w:tc>
      </w:tr>
      <w:tr w14:paraId="6D91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4E21FF88"/>
        </w:tc>
        <w:tc>
          <w:tcPr>
            <w:tcW w:w="1143" w:type="dxa"/>
            <w:vMerge w:val="continue"/>
          </w:tcPr>
          <w:p w14:paraId="0C171E33"/>
        </w:tc>
        <w:tc>
          <w:tcPr>
            <w:tcW w:w="2401" w:type="dxa"/>
            <w:vMerge w:val="restart"/>
          </w:tcPr>
          <w:p w14:paraId="3EFF8646">
            <w:r>
              <w:rPr>
                <w:rFonts w:hint="eastAsia"/>
              </w:rPr>
              <w:t>根据本项目需要达到的绩效，后期采购时可以不需要包含的商务需求</w:t>
            </w:r>
          </w:p>
        </w:tc>
        <w:tc>
          <w:tcPr>
            <w:tcW w:w="3402" w:type="dxa"/>
          </w:tcPr>
          <w:p w14:paraId="78D5A12A">
            <w:pPr>
              <w:pStyle w:val="7"/>
              <w:numPr>
                <w:ilvl w:val="0"/>
                <w:numId w:val="7"/>
              </w:numPr>
              <w:ind w:firstLineChars="0"/>
            </w:pPr>
            <w:r>
              <w:rPr>
                <w:rFonts w:hint="eastAsia"/>
              </w:rPr>
              <w:t>供应商以列举的方式，认为其他供应商在商务需求制定过程中会作为实质性要求的商务参数。</w:t>
            </w:r>
          </w:p>
        </w:tc>
        <w:tc>
          <w:tcPr>
            <w:tcW w:w="2101" w:type="dxa"/>
          </w:tcPr>
          <w:p w14:paraId="41239D38">
            <w:r>
              <w:rPr>
                <w:rFonts w:hint="eastAsia"/>
              </w:rPr>
              <w:t>货物项目可以按照不同的品牌，分开逐项列举，并提供相关说明</w:t>
            </w:r>
          </w:p>
        </w:tc>
      </w:tr>
      <w:tr w14:paraId="32590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14:paraId="27F67D1F"/>
        </w:tc>
        <w:tc>
          <w:tcPr>
            <w:tcW w:w="1143" w:type="dxa"/>
            <w:vMerge w:val="continue"/>
          </w:tcPr>
          <w:p w14:paraId="26D6FCCD"/>
        </w:tc>
        <w:tc>
          <w:tcPr>
            <w:tcW w:w="2401" w:type="dxa"/>
            <w:vMerge w:val="continue"/>
          </w:tcPr>
          <w:p w14:paraId="5117433B"/>
        </w:tc>
        <w:tc>
          <w:tcPr>
            <w:tcW w:w="3402" w:type="dxa"/>
          </w:tcPr>
          <w:p w14:paraId="10789D5D">
            <w:pPr>
              <w:pStyle w:val="7"/>
              <w:numPr>
                <w:ilvl w:val="0"/>
                <w:numId w:val="7"/>
              </w:numPr>
              <w:ind w:firstLineChars="0"/>
            </w:pPr>
            <w:r>
              <w:rPr>
                <w:rFonts w:hint="eastAsia"/>
              </w:rPr>
              <w:t>供应商认为需要特别说明的内容。</w:t>
            </w:r>
          </w:p>
        </w:tc>
        <w:tc>
          <w:tcPr>
            <w:tcW w:w="2101" w:type="dxa"/>
          </w:tcPr>
          <w:p w14:paraId="1ADCAE28">
            <w:r>
              <w:rPr>
                <w:rFonts w:hint="eastAsia"/>
              </w:rPr>
              <w:t>从有利于采购人的角度，对采购项目对采购人提出的建议和意见。</w:t>
            </w:r>
          </w:p>
        </w:tc>
      </w:tr>
      <w:tr w14:paraId="5481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57500AA">
            <w:r>
              <w:rPr>
                <w:rFonts w:hint="eastAsia"/>
              </w:rPr>
              <w:t>4</w:t>
            </w:r>
          </w:p>
        </w:tc>
        <w:tc>
          <w:tcPr>
            <w:tcW w:w="1143" w:type="dxa"/>
            <w:vMerge w:val="restart"/>
            <w:vAlign w:val="center"/>
          </w:tcPr>
          <w:p w14:paraId="0D0B5274">
            <w:r>
              <w:rPr>
                <w:rFonts w:hint="eastAsia"/>
              </w:rPr>
              <w:t>评审因素</w:t>
            </w:r>
          </w:p>
        </w:tc>
        <w:tc>
          <w:tcPr>
            <w:tcW w:w="2401" w:type="dxa"/>
            <w:vMerge w:val="restart"/>
            <w:vAlign w:val="center"/>
          </w:tcPr>
          <w:p w14:paraId="7FAF8E00">
            <w:r>
              <w:rPr>
                <w:rFonts w:hint="eastAsia"/>
              </w:rPr>
              <w:t>供应商根据过往参与的同类采购项目，对评审因素的设定提出建议和意见</w:t>
            </w:r>
          </w:p>
        </w:tc>
        <w:tc>
          <w:tcPr>
            <w:tcW w:w="3402" w:type="dxa"/>
          </w:tcPr>
          <w:p w14:paraId="1E808F54">
            <w:pPr>
              <w:pStyle w:val="7"/>
              <w:numPr>
                <w:ilvl w:val="0"/>
                <w:numId w:val="8"/>
              </w:numPr>
              <w:ind w:firstLineChars="0"/>
            </w:pPr>
            <w:r>
              <w:rPr>
                <w:rFonts w:hint="eastAsia"/>
              </w:rPr>
              <w:t>本项目在后期评审因素制定时，哪些因素应当重点考虑？</w:t>
            </w:r>
          </w:p>
        </w:tc>
        <w:tc>
          <w:tcPr>
            <w:tcW w:w="2101" w:type="dxa"/>
          </w:tcPr>
          <w:p w14:paraId="32E9A59D"/>
        </w:tc>
      </w:tr>
      <w:tr w14:paraId="2D45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AB5D8A7"/>
        </w:tc>
        <w:tc>
          <w:tcPr>
            <w:tcW w:w="1143" w:type="dxa"/>
            <w:vMerge w:val="continue"/>
            <w:vAlign w:val="center"/>
          </w:tcPr>
          <w:p w14:paraId="5794CFA9"/>
        </w:tc>
        <w:tc>
          <w:tcPr>
            <w:tcW w:w="2401" w:type="dxa"/>
            <w:vMerge w:val="continue"/>
            <w:vAlign w:val="center"/>
          </w:tcPr>
          <w:p w14:paraId="5B8F0614"/>
        </w:tc>
        <w:tc>
          <w:tcPr>
            <w:tcW w:w="3402" w:type="dxa"/>
          </w:tcPr>
          <w:p w14:paraId="14A16BA8">
            <w:pPr>
              <w:pStyle w:val="7"/>
              <w:numPr>
                <w:ilvl w:val="0"/>
                <w:numId w:val="8"/>
              </w:numPr>
              <w:ind w:firstLineChars="0"/>
            </w:pPr>
            <w:r>
              <w:rPr>
                <w:rFonts w:hint="eastAsia"/>
              </w:rPr>
              <w:t>本项目在后期评审因素制定时，哪些因素不应当重点考虑？</w:t>
            </w:r>
          </w:p>
        </w:tc>
        <w:tc>
          <w:tcPr>
            <w:tcW w:w="2101" w:type="dxa"/>
          </w:tcPr>
          <w:p w14:paraId="0B2660EA">
            <w:r>
              <w:rPr>
                <w:rFonts w:hint="eastAsia"/>
              </w:rPr>
              <w:t>供应商结合过往参与的同类采购项目存在的不合理情形，列举方式逐项列举。</w:t>
            </w:r>
          </w:p>
        </w:tc>
      </w:tr>
      <w:tr w14:paraId="321A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14:paraId="3914E8AB">
            <w:r>
              <w:rPr>
                <w:rFonts w:hint="eastAsia"/>
              </w:rPr>
              <w:t>5</w:t>
            </w:r>
          </w:p>
        </w:tc>
        <w:tc>
          <w:tcPr>
            <w:tcW w:w="1143" w:type="dxa"/>
            <w:vAlign w:val="center"/>
          </w:tcPr>
          <w:p w14:paraId="43665E0B">
            <w:r>
              <w:rPr>
                <w:rFonts w:hint="eastAsia"/>
              </w:rPr>
              <w:t>预算与最高限价</w:t>
            </w:r>
          </w:p>
        </w:tc>
        <w:tc>
          <w:tcPr>
            <w:tcW w:w="2401" w:type="dxa"/>
            <w:vAlign w:val="center"/>
          </w:tcPr>
          <w:p w14:paraId="23847B55">
            <w:r>
              <w:rPr>
                <w:rFonts w:hint="eastAsia"/>
              </w:rPr>
              <w:t>根据本项目的预算提供相关的建议和意见</w:t>
            </w:r>
          </w:p>
        </w:tc>
        <w:tc>
          <w:tcPr>
            <w:tcW w:w="3402" w:type="dxa"/>
          </w:tcPr>
          <w:p w14:paraId="67011314">
            <w:pPr>
              <w:pStyle w:val="7"/>
              <w:numPr>
                <w:ilvl w:val="0"/>
                <w:numId w:val="9"/>
              </w:numPr>
              <w:ind w:firstLineChars="0"/>
            </w:pPr>
            <w:r>
              <w:rPr>
                <w:rFonts w:hint="eastAsia"/>
              </w:rPr>
              <w:t>本项目提供的</w:t>
            </w:r>
            <w:r>
              <w:rPr>
                <w:rFonts w:hint="eastAsia"/>
                <w:lang w:eastAsia="zh-CN"/>
              </w:rPr>
              <w:t>“</w:t>
            </w:r>
            <w:r>
              <w:rPr>
                <w:rFonts w:hint="eastAsia"/>
                <w:lang w:val="en-US" w:eastAsia="zh-CN"/>
              </w:rPr>
              <w:t>采购目标”</w:t>
            </w:r>
            <w:r>
              <w:rPr>
                <w:rFonts w:hint="eastAsia"/>
              </w:rPr>
              <w:t>中，技术参数、商务参数对应的最高限价应当设定为多少较为合理？</w:t>
            </w:r>
          </w:p>
        </w:tc>
        <w:tc>
          <w:tcPr>
            <w:tcW w:w="2101" w:type="dxa"/>
          </w:tcPr>
          <w:p w14:paraId="2C54CB79">
            <w:r>
              <w:rPr>
                <w:rFonts w:hint="eastAsia"/>
              </w:rPr>
              <w:t>供应商在说明的同时，最好提供相关依据，包括过往合同、各地的政府采购网上的中标（成交）结果公告链接，或者合同。</w:t>
            </w:r>
          </w:p>
        </w:tc>
      </w:tr>
    </w:tbl>
    <w:p w14:paraId="062D8D61">
      <w:pPr>
        <w:rPr>
          <w:sz w:val="28"/>
        </w:rPr>
      </w:pPr>
    </w:p>
    <w:p w14:paraId="2C5865A6">
      <w:pPr>
        <w:rPr>
          <w:sz w:val="28"/>
        </w:rPr>
      </w:pPr>
    </w:p>
    <w:p w14:paraId="08A064E4">
      <w:pPr>
        <w:rPr>
          <w:sz w:val="28"/>
        </w:rPr>
      </w:pPr>
      <w:r>
        <w:rPr>
          <w:rFonts w:hint="eastAsia"/>
          <w:sz w:val="28"/>
        </w:rPr>
        <w:t>6.“负面清单”制作参考格式（供应商可以自行调整）</w:t>
      </w:r>
    </w:p>
    <w:tbl>
      <w:tblPr>
        <w:tblStyle w:val="5"/>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14:paraId="08AB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20" w:type="dxa"/>
            <w:gridSpan w:val="5"/>
          </w:tcPr>
          <w:p w14:paraId="5B1263B8">
            <w:pPr>
              <w:rPr>
                <w:rFonts w:hint="default" w:eastAsiaTheme="minorEastAsia"/>
                <w:sz w:val="24"/>
                <w:lang w:val="en-US" w:eastAsia="zh-CN"/>
              </w:rPr>
            </w:pPr>
            <w:r>
              <w:rPr>
                <w:rFonts w:hint="eastAsia"/>
                <w:sz w:val="24"/>
                <w:lang w:val="en-US" w:eastAsia="zh-CN"/>
              </w:rPr>
              <w:t xml:space="preserve">采购包1 </w:t>
            </w:r>
          </w:p>
        </w:tc>
      </w:tr>
      <w:tr w14:paraId="6445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14:paraId="62FC1ED6">
            <w:pPr>
              <w:rPr>
                <w:sz w:val="24"/>
              </w:rPr>
            </w:pPr>
            <w:r>
              <w:rPr>
                <w:rFonts w:hint="eastAsia"/>
                <w:sz w:val="24"/>
              </w:rPr>
              <w:t>所属部分</w:t>
            </w:r>
          </w:p>
        </w:tc>
        <w:tc>
          <w:tcPr>
            <w:tcW w:w="813" w:type="dxa"/>
          </w:tcPr>
          <w:p w14:paraId="7A9D7F40">
            <w:pPr>
              <w:rPr>
                <w:sz w:val="24"/>
              </w:rPr>
            </w:pPr>
            <w:r>
              <w:rPr>
                <w:rFonts w:hint="eastAsia"/>
                <w:sz w:val="24"/>
              </w:rPr>
              <w:t>序号</w:t>
            </w:r>
          </w:p>
        </w:tc>
        <w:tc>
          <w:tcPr>
            <w:tcW w:w="4826" w:type="dxa"/>
          </w:tcPr>
          <w:p w14:paraId="52A17A5C">
            <w:pPr>
              <w:rPr>
                <w:sz w:val="24"/>
              </w:rPr>
            </w:pPr>
            <w:r>
              <w:rPr>
                <w:rFonts w:hint="eastAsia"/>
                <w:color w:val="FF0000"/>
                <w:sz w:val="24"/>
                <w:highlight w:val="yellow"/>
              </w:rPr>
              <w:t>供应商结合过往经验，认为</w:t>
            </w:r>
            <w:r>
              <w:rPr>
                <w:rFonts w:hint="eastAsia"/>
                <w:color w:val="FF0000"/>
                <w:sz w:val="24"/>
                <w:highlight w:val="yellow"/>
                <w:lang w:eastAsia="zh-CN"/>
              </w:rPr>
              <w:t>“</w:t>
            </w:r>
            <w:r>
              <w:rPr>
                <w:rFonts w:hint="eastAsia"/>
                <w:color w:val="FF0000"/>
                <w:sz w:val="24"/>
                <w:highlight w:val="yellow"/>
                <w:lang w:val="en-US" w:eastAsia="zh-CN"/>
              </w:rPr>
              <w:t>采购目标”</w:t>
            </w:r>
            <w:r>
              <w:rPr>
                <w:rFonts w:hint="eastAsia"/>
                <w:color w:val="FF0000"/>
                <w:sz w:val="24"/>
                <w:highlight w:val="yellow"/>
              </w:rPr>
              <w:t>存在歧视、排他等条款，或者后期招标采购时不应作为技术、商务或评审因素的内容。</w:t>
            </w:r>
          </w:p>
        </w:tc>
        <w:tc>
          <w:tcPr>
            <w:tcW w:w="2361" w:type="dxa"/>
          </w:tcPr>
          <w:p w14:paraId="33C3FF40">
            <w:pPr>
              <w:rPr>
                <w:sz w:val="24"/>
              </w:rPr>
            </w:pPr>
            <w:r>
              <w:rPr>
                <w:rFonts w:hint="eastAsia"/>
                <w:sz w:val="24"/>
              </w:rPr>
              <w:t>修改建议或意见</w:t>
            </w:r>
          </w:p>
        </w:tc>
        <w:tc>
          <w:tcPr>
            <w:tcW w:w="1034" w:type="dxa"/>
          </w:tcPr>
          <w:p w14:paraId="3D128D1C">
            <w:pPr>
              <w:rPr>
                <w:sz w:val="24"/>
              </w:rPr>
            </w:pPr>
            <w:r>
              <w:rPr>
                <w:rFonts w:hint="eastAsia"/>
                <w:sz w:val="24"/>
              </w:rPr>
              <w:t>依据</w:t>
            </w:r>
          </w:p>
        </w:tc>
      </w:tr>
      <w:tr w14:paraId="32C4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3FBE14AB">
            <w:pPr>
              <w:rPr>
                <w:sz w:val="24"/>
              </w:rPr>
            </w:pPr>
            <w:r>
              <w:rPr>
                <w:rFonts w:hint="eastAsia"/>
                <w:sz w:val="24"/>
              </w:rPr>
              <w:t>资格条件</w:t>
            </w:r>
          </w:p>
        </w:tc>
        <w:tc>
          <w:tcPr>
            <w:tcW w:w="813" w:type="dxa"/>
          </w:tcPr>
          <w:p w14:paraId="3BCE5CBC">
            <w:pPr>
              <w:rPr>
                <w:sz w:val="24"/>
              </w:rPr>
            </w:pPr>
            <w:r>
              <w:rPr>
                <w:rFonts w:hint="eastAsia"/>
                <w:sz w:val="24"/>
              </w:rPr>
              <w:t>1</w:t>
            </w:r>
          </w:p>
        </w:tc>
        <w:tc>
          <w:tcPr>
            <w:tcW w:w="4826" w:type="dxa"/>
          </w:tcPr>
          <w:p w14:paraId="7D4534AA">
            <w:pPr>
              <w:rPr>
                <w:sz w:val="24"/>
              </w:rPr>
            </w:pPr>
          </w:p>
        </w:tc>
        <w:tc>
          <w:tcPr>
            <w:tcW w:w="2361" w:type="dxa"/>
          </w:tcPr>
          <w:p w14:paraId="0BA7EED2">
            <w:pPr>
              <w:rPr>
                <w:sz w:val="24"/>
              </w:rPr>
            </w:pPr>
          </w:p>
        </w:tc>
        <w:tc>
          <w:tcPr>
            <w:tcW w:w="1034" w:type="dxa"/>
          </w:tcPr>
          <w:p w14:paraId="26AA9806">
            <w:pPr>
              <w:rPr>
                <w:sz w:val="24"/>
              </w:rPr>
            </w:pPr>
          </w:p>
        </w:tc>
      </w:tr>
      <w:tr w14:paraId="289E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B174CB0">
            <w:pPr>
              <w:rPr>
                <w:sz w:val="24"/>
              </w:rPr>
            </w:pPr>
          </w:p>
        </w:tc>
        <w:tc>
          <w:tcPr>
            <w:tcW w:w="813" w:type="dxa"/>
          </w:tcPr>
          <w:p w14:paraId="19F6470B">
            <w:pPr>
              <w:rPr>
                <w:sz w:val="24"/>
              </w:rPr>
            </w:pPr>
            <w:r>
              <w:rPr>
                <w:rFonts w:hint="eastAsia"/>
                <w:sz w:val="24"/>
              </w:rPr>
              <w:t>2</w:t>
            </w:r>
          </w:p>
        </w:tc>
        <w:tc>
          <w:tcPr>
            <w:tcW w:w="4826" w:type="dxa"/>
          </w:tcPr>
          <w:p w14:paraId="6D05B5D0">
            <w:pPr>
              <w:rPr>
                <w:sz w:val="24"/>
              </w:rPr>
            </w:pPr>
          </w:p>
        </w:tc>
        <w:tc>
          <w:tcPr>
            <w:tcW w:w="2361" w:type="dxa"/>
          </w:tcPr>
          <w:p w14:paraId="572D42D3">
            <w:pPr>
              <w:rPr>
                <w:sz w:val="24"/>
              </w:rPr>
            </w:pPr>
          </w:p>
        </w:tc>
        <w:tc>
          <w:tcPr>
            <w:tcW w:w="1034" w:type="dxa"/>
          </w:tcPr>
          <w:p w14:paraId="08488D9D">
            <w:pPr>
              <w:rPr>
                <w:sz w:val="24"/>
              </w:rPr>
            </w:pPr>
          </w:p>
        </w:tc>
      </w:tr>
      <w:tr w14:paraId="6515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BD2E1F1">
            <w:pPr>
              <w:rPr>
                <w:sz w:val="24"/>
              </w:rPr>
            </w:pPr>
          </w:p>
        </w:tc>
        <w:tc>
          <w:tcPr>
            <w:tcW w:w="813" w:type="dxa"/>
          </w:tcPr>
          <w:p w14:paraId="5AB8364D">
            <w:pPr>
              <w:rPr>
                <w:sz w:val="24"/>
              </w:rPr>
            </w:pPr>
            <w:r>
              <w:rPr>
                <w:rFonts w:hint="eastAsia"/>
                <w:sz w:val="24"/>
              </w:rPr>
              <w:t>3</w:t>
            </w:r>
          </w:p>
        </w:tc>
        <w:tc>
          <w:tcPr>
            <w:tcW w:w="4826" w:type="dxa"/>
          </w:tcPr>
          <w:p w14:paraId="4E735E88">
            <w:pPr>
              <w:rPr>
                <w:sz w:val="24"/>
              </w:rPr>
            </w:pPr>
          </w:p>
        </w:tc>
        <w:tc>
          <w:tcPr>
            <w:tcW w:w="2361" w:type="dxa"/>
          </w:tcPr>
          <w:p w14:paraId="78F3D9B9">
            <w:pPr>
              <w:rPr>
                <w:sz w:val="24"/>
              </w:rPr>
            </w:pPr>
          </w:p>
        </w:tc>
        <w:tc>
          <w:tcPr>
            <w:tcW w:w="1034" w:type="dxa"/>
          </w:tcPr>
          <w:p w14:paraId="48DBD878">
            <w:pPr>
              <w:rPr>
                <w:sz w:val="24"/>
              </w:rPr>
            </w:pPr>
          </w:p>
        </w:tc>
      </w:tr>
      <w:tr w14:paraId="4EF9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3B152AA">
            <w:pPr>
              <w:rPr>
                <w:sz w:val="24"/>
              </w:rPr>
            </w:pPr>
          </w:p>
        </w:tc>
        <w:tc>
          <w:tcPr>
            <w:tcW w:w="813" w:type="dxa"/>
          </w:tcPr>
          <w:p w14:paraId="101421DF">
            <w:pPr>
              <w:rPr>
                <w:sz w:val="24"/>
              </w:rPr>
            </w:pPr>
            <w:r>
              <w:rPr>
                <w:rFonts w:hint="eastAsia"/>
                <w:sz w:val="24"/>
              </w:rPr>
              <w:t>……</w:t>
            </w:r>
          </w:p>
        </w:tc>
        <w:tc>
          <w:tcPr>
            <w:tcW w:w="4826" w:type="dxa"/>
          </w:tcPr>
          <w:p w14:paraId="302F8A44">
            <w:pPr>
              <w:rPr>
                <w:sz w:val="24"/>
              </w:rPr>
            </w:pPr>
          </w:p>
        </w:tc>
        <w:tc>
          <w:tcPr>
            <w:tcW w:w="2361" w:type="dxa"/>
          </w:tcPr>
          <w:p w14:paraId="3015606B">
            <w:pPr>
              <w:rPr>
                <w:sz w:val="24"/>
              </w:rPr>
            </w:pPr>
          </w:p>
        </w:tc>
        <w:tc>
          <w:tcPr>
            <w:tcW w:w="1034" w:type="dxa"/>
          </w:tcPr>
          <w:p w14:paraId="3B08B6C2">
            <w:pPr>
              <w:rPr>
                <w:sz w:val="24"/>
              </w:rPr>
            </w:pPr>
          </w:p>
        </w:tc>
      </w:tr>
      <w:tr w14:paraId="55970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6D3019D1">
            <w:pPr>
              <w:rPr>
                <w:sz w:val="24"/>
              </w:rPr>
            </w:pPr>
            <w:r>
              <w:rPr>
                <w:rFonts w:hint="eastAsia"/>
                <w:sz w:val="24"/>
              </w:rPr>
              <w:t>技术要求</w:t>
            </w:r>
          </w:p>
        </w:tc>
        <w:tc>
          <w:tcPr>
            <w:tcW w:w="813" w:type="dxa"/>
          </w:tcPr>
          <w:p w14:paraId="7A937247">
            <w:pPr>
              <w:rPr>
                <w:sz w:val="24"/>
              </w:rPr>
            </w:pPr>
            <w:r>
              <w:rPr>
                <w:rFonts w:hint="eastAsia"/>
                <w:sz w:val="24"/>
              </w:rPr>
              <w:t>1</w:t>
            </w:r>
          </w:p>
        </w:tc>
        <w:tc>
          <w:tcPr>
            <w:tcW w:w="4826" w:type="dxa"/>
          </w:tcPr>
          <w:p w14:paraId="501DA24E">
            <w:pPr>
              <w:rPr>
                <w:sz w:val="24"/>
              </w:rPr>
            </w:pPr>
          </w:p>
        </w:tc>
        <w:tc>
          <w:tcPr>
            <w:tcW w:w="2361" w:type="dxa"/>
          </w:tcPr>
          <w:p w14:paraId="04FD4685">
            <w:pPr>
              <w:rPr>
                <w:sz w:val="24"/>
              </w:rPr>
            </w:pPr>
          </w:p>
        </w:tc>
        <w:tc>
          <w:tcPr>
            <w:tcW w:w="1034" w:type="dxa"/>
          </w:tcPr>
          <w:p w14:paraId="28A0326C">
            <w:pPr>
              <w:rPr>
                <w:sz w:val="24"/>
              </w:rPr>
            </w:pPr>
          </w:p>
        </w:tc>
      </w:tr>
      <w:tr w14:paraId="4400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0CF7599">
            <w:pPr>
              <w:rPr>
                <w:sz w:val="24"/>
              </w:rPr>
            </w:pPr>
          </w:p>
        </w:tc>
        <w:tc>
          <w:tcPr>
            <w:tcW w:w="813" w:type="dxa"/>
          </w:tcPr>
          <w:p w14:paraId="60D59E64">
            <w:pPr>
              <w:rPr>
                <w:sz w:val="24"/>
              </w:rPr>
            </w:pPr>
            <w:r>
              <w:rPr>
                <w:rFonts w:hint="eastAsia"/>
                <w:sz w:val="24"/>
              </w:rPr>
              <w:t>2</w:t>
            </w:r>
          </w:p>
        </w:tc>
        <w:tc>
          <w:tcPr>
            <w:tcW w:w="4826" w:type="dxa"/>
          </w:tcPr>
          <w:p w14:paraId="1311BC13">
            <w:pPr>
              <w:rPr>
                <w:sz w:val="24"/>
              </w:rPr>
            </w:pPr>
          </w:p>
        </w:tc>
        <w:tc>
          <w:tcPr>
            <w:tcW w:w="2361" w:type="dxa"/>
          </w:tcPr>
          <w:p w14:paraId="036B22DE">
            <w:pPr>
              <w:rPr>
                <w:sz w:val="24"/>
              </w:rPr>
            </w:pPr>
          </w:p>
        </w:tc>
        <w:tc>
          <w:tcPr>
            <w:tcW w:w="1034" w:type="dxa"/>
          </w:tcPr>
          <w:p w14:paraId="77B3E3F3">
            <w:pPr>
              <w:rPr>
                <w:sz w:val="24"/>
              </w:rPr>
            </w:pPr>
          </w:p>
        </w:tc>
      </w:tr>
      <w:tr w14:paraId="16A8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EDC1B83">
            <w:pPr>
              <w:rPr>
                <w:sz w:val="24"/>
              </w:rPr>
            </w:pPr>
          </w:p>
        </w:tc>
        <w:tc>
          <w:tcPr>
            <w:tcW w:w="813" w:type="dxa"/>
          </w:tcPr>
          <w:p w14:paraId="56B63B66">
            <w:pPr>
              <w:rPr>
                <w:sz w:val="24"/>
              </w:rPr>
            </w:pPr>
            <w:r>
              <w:rPr>
                <w:rFonts w:hint="eastAsia"/>
                <w:sz w:val="24"/>
              </w:rPr>
              <w:t>3</w:t>
            </w:r>
          </w:p>
        </w:tc>
        <w:tc>
          <w:tcPr>
            <w:tcW w:w="4826" w:type="dxa"/>
          </w:tcPr>
          <w:p w14:paraId="296CAD5B">
            <w:pPr>
              <w:rPr>
                <w:sz w:val="24"/>
              </w:rPr>
            </w:pPr>
          </w:p>
        </w:tc>
        <w:tc>
          <w:tcPr>
            <w:tcW w:w="2361" w:type="dxa"/>
          </w:tcPr>
          <w:p w14:paraId="245E2698">
            <w:pPr>
              <w:rPr>
                <w:sz w:val="24"/>
              </w:rPr>
            </w:pPr>
          </w:p>
        </w:tc>
        <w:tc>
          <w:tcPr>
            <w:tcW w:w="1034" w:type="dxa"/>
          </w:tcPr>
          <w:p w14:paraId="6331655B">
            <w:pPr>
              <w:rPr>
                <w:sz w:val="24"/>
              </w:rPr>
            </w:pPr>
          </w:p>
        </w:tc>
      </w:tr>
      <w:tr w14:paraId="6316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800B1E7">
            <w:pPr>
              <w:rPr>
                <w:sz w:val="24"/>
              </w:rPr>
            </w:pPr>
          </w:p>
        </w:tc>
        <w:tc>
          <w:tcPr>
            <w:tcW w:w="813" w:type="dxa"/>
          </w:tcPr>
          <w:p w14:paraId="52DA555F">
            <w:pPr>
              <w:rPr>
                <w:sz w:val="24"/>
              </w:rPr>
            </w:pPr>
            <w:r>
              <w:rPr>
                <w:rFonts w:hint="eastAsia"/>
                <w:sz w:val="24"/>
              </w:rPr>
              <w:t>……</w:t>
            </w:r>
          </w:p>
        </w:tc>
        <w:tc>
          <w:tcPr>
            <w:tcW w:w="4826" w:type="dxa"/>
          </w:tcPr>
          <w:p w14:paraId="442ECFAC">
            <w:pPr>
              <w:rPr>
                <w:sz w:val="24"/>
              </w:rPr>
            </w:pPr>
          </w:p>
        </w:tc>
        <w:tc>
          <w:tcPr>
            <w:tcW w:w="2361" w:type="dxa"/>
          </w:tcPr>
          <w:p w14:paraId="3A42A76B">
            <w:pPr>
              <w:rPr>
                <w:sz w:val="24"/>
              </w:rPr>
            </w:pPr>
          </w:p>
        </w:tc>
        <w:tc>
          <w:tcPr>
            <w:tcW w:w="1034" w:type="dxa"/>
          </w:tcPr>
          <w:p w14:paraId="6D896687">
            <w:pPr>
              <w:rPr>
                <w:sz w:val="24"/>
              </w:rPr>
            </w:pPr>
          </w:p>
        </w:tc>
      </w:tr>
      <w:tr w14:paraId="1636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0A280A1D">
            <w:pPr>
              <w:rPr>
                <w:sz w:val="24"/>
              </w:rPr>
            </w:pPr>
            <w:r>
              <w:rPr>
                <w:rFonts w:hint="eastAsia"/>
                <w:sz w:val="24"/>
              </w:rPr>
              <w:t>商务要求</w:t>
            </w:r>
          </w:p>
        </w:tc>
        <w:tc>
          <w:tcPr>
            <w:tcW w:w="813" w:type="dxa"/>
          </w:tcPr>
          <w:p w14:paraId="5B117265">
            <w:pPr>
              <w:rPr>
                <w:sz w:val="24"/>
              </w:rPr>
            </w:pPr>
            <w:r>
              <w:rPr>
                <w:rFonts w:hint="eastAsia"/>
                <w:sz w:val="24"/>
              </w:rPr>
              <w:t>1</w:t>
            </w:r>
          </w:p>
        </w:tc>
        <w:tc>
          <w:tcPr>
            <w:tcW w:w="4826" w:type="dxa"/>
          </w:tcPr>
          <w:p w14:paraId="7A2A6F7A">
            <w:pPr>
              <w:rPr>
                <w:sz w:val="24"/>
              </w:rPr>
            </w:pPr>
          </w:p>
        </w:tc>
        <w:tc>
          <w:tcPr>
            <w:tcW w:w="2361" w:type="dxa"/>
          </w:tcPr>
          <w:p w14:paraId="2B51B5BB">
            <w:pPr>
              <w:rPr>
                <w:sz w:val="24"/>
              </w:rPr>
            </w:pPr>
          </w:p>
        </w:tc>
        <w:tc>
          <w:tcPr>
            <w:tcW w:w="1034" w:type="dxa"/>
          </w:tcPr>
          <w:p w14:paraId="07489D2A">
            <w:pPr>
              <w:rPr>
                <w:sz w:val="24"/>
              </w:rPr>
            </w:pPr>
          </w:p>
        </w:tc>
      </w:tr>
      <w:tr w14:paraId="224E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8A774F6">
            <w:pPr>
              <w:rPr>
                <w:sz w:val="24"/>
              </w:rPr>
            </w:pPr>
          </w:p>
        </w:tc>
        <w:tc>
          <w:tcPr>
            <w:tcW w:w="813" w:type="dxa"/>
          </w:tcPr>
          <w:p w14:paraId="0AB1EA84">
            <w:pPr>
              <w:rPr>
                <w:sz w:val="24"/>
              </w:rPr>
            </w:pPr>
            <w:r>
              <w:rPr>
                <w:rFonts w:hint="eastAsia"/>
                <w:sz w:val="24"/>
              </w:rPr>
              <w:t>2</w:t>
            </w:r>
          </w:p>
        </w:tc>
        <w:tc>
          <w:tcPr>
            <w:tcW w:w="4826" w:type="dxa"/>
          </w:tcPr>
          <w:p w14:paraId="2F35DBC7">
            <w:pPr>
              <w:rPr>
                <w:sz w:val="24"/>
              </w:rPr>
            </w:pPr>
          </w:p>
        </w:tc>
        <w:tc>
          <w:tcPr>
            <w:tcW w:w="2361" w:type="dxa"/>
          </w:tcPr>
          <w:p w14:paraId="7EE53E17">
            <w:pPr>
              <w:rPr>
                <w:sz w:val="24"/>
              </w:rPr>
            </w:pPr>
          </w:p>
        </w:tc>
        <w:tc>
          <w:tcPr>
            <w:tcW w:w="1034" w:type="dxa"/>
          </w:tcPr>
          <w:p w14:paraId="62840CD4">
            <w:pPr>
              <w:rPr>
                <w:sz w:val="24"/>
              </w:rPr>
            </w:pPr>
          </w:p>
        </w:tc>
      </w:tr>
      <w:tr w14:paraId="3608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F228BA7">
            <w:pPr>
              <w:rPr>
                <w:sz w:val="24"/>
              </w:rPr>
            </w:pPr>
          </w:p>
        </w:tc>
        <w:tc>
          <w:tcPr>
            <w:tcW w:w="813" w:type="dxa"/>
          </w:tcPr>
          <w:p w14:paraId="29C89242">
            <w:pPr>
              <w:rPr>
                <w:sz w:val="24"/>
              </w:rPr>
            </w:pPr>
            <w:r>
              <w:rPr>
                <w:rFonts w:hint="eastAsia"/>
                <w:sz w:val="24"/>
              </w:rPr>
              <w:t>3</w:t>
            </w:r>
          </w:p>
        </w:tc>
        <w:tc>
          <w:tcPr>
            <w:tcW w:w="4826" w:type="dxa"/>
          </w:tcPr>
          <w:p w14:paraId="34EAC8C0">
            <w:pPr>
              <w:rPr>
                <w:sz w:val="24"/>
              </w:rPr>
            </w:pPr>
          </w:p>
        </w:tc>
        <w:tc>
          <w:tcPr>
            <w:tcW w:w="2361" w:type="dxa"/>
          </w:tcPr>
          <w:p w14:paraId="7CF5EB0E">
            <w:pPr>
              <w:rPr>
                <w:sz w:val="24"/>
              </w:rPr>
            </w:pPr>
          </w:p>
        </w:tc>
        <w:tc>
          <w:tcPr>
            <w:tcW w:w="1034" w:type="dxa"/>
          </w:tcPr>
          <w:p w14:paraId="074F7FE6">
            <w:pPr>
              <w:rPr>
                <w:sz w:val="24"/>
              </w:rPr>
            </w:pPr>
          </w:p>
        </w:tc>
      </w:tr>
      <w:tr w14:paraId="5E13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15C204A">
            <w:pPr>
              <w:rPr>
                <w:sz w:val="24"/>
              </w:rPr>
            </w:pPr>
          </w:p>
        </w:tc>
        <w:tc>
          <w:tcPr>
            <w:tcW w:w="813" w:type="dxa"/>
          </w:tcPr>
          <w:p w14:paraId="377E8C64">
            <w:pPr>
              <w:rPr>
                <w:sz w:val="24"/>
              </w:rPr>
            </w:pPr>
            <w:r>
              <w:rPr>
                <w:rFonts w:hint="eastAsia"/>
                <w:sz w:val="24"/>
              </w:rPr>
              <w:t>……</w:t>
            </w:r>
          </w:p>
        </w:tc>
        <w:tc>
          <w:tcPr>
            <w:tcW w:w="4826" w:type="dxa"/>
          </w:tcPr>
          <w:p w14:paraId="2DB9A043">
            <w:pPr>
              <w:rPr>
                <w:sz w:val="24"/>
              </w:rPr>
            </w:pPr>
          </w:p>
        </w:tc>
        <w:tc>
          <w:tcPr>
            <w:tcW w:w="2361" w:type="dxa"/>
          </w:tcPr>
          <w:p w14:paraId="1C4C5528">
            <w:pPr>
              <w:rPr>
                <w:sz w:val="24"/>
              </w:rPr>
            </w:pPr>
          </w:p>
        </w:tc>
        <w:tc>
          <w:tcPr>
            <w:tcW w:w="1034" w:type="dxa"/>
          </w:tcPr>
          <w:p w14:paraId="62B1B1E0">
            <w:pPr>
              <w:rPr>
                <w:sz w:val="24"/>
              </w:rPr>
            </w:pPr>
          </w:p>
        </w:tc>
      </w:tr>
      <w:tr w14:paraId="781F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0E9639D3">
            <w:pPr>
              <w:rPr>
                <w:sz w:val="24"/>
              </w:rPr>
            </w:pPr>
            <w:r>
              <w:rPr>
                <w:rFonts w:hint="eastAsia"/>
                <w:sz w:val="24"/>
              </w:rPr>
              <w:t>评审规则</w:t>
            </w:r>
          </w:p>
        </w:tc>
        <w:tc>
          <w:tcPr>
            <w:tcW w:w="813" w:type="dxa"/>
          </w:tcPr>
          <w:p w14:paraId="767E032C">
            <w:pPr>
              <w:rPr>
                <w:sz w:val="24"/>
              </w:rPr>
            </w:pPr>
            <w:r>
              <w:rPr>
                <w:rFonts w:hint="eastAsia"/>
                <w:sz w:val="24"/>
              </w:rPr>
              <w:t>1</w:t>
            </w:r>
          </w:p>
        </w:tc>
        <w:tc>
          <w:tcPr>
            <w:tcW w:w="4826" w:type="dxa"/>
          </w:tcPr>
          <w:p w14:paraId="3ABBCCDA">
            <w:pPr>
              <w:rPr>
                <w:sz w:val="24"/>
              </w:rPr>
            </w:pPr>
          </w:p>
        </w:tc>
        <w:tc>
          <w:tcPr>
            <w:tcW w:w="2361" w:type="dxa"/>
          </w:tcPr>
          <w:p w14:paraId="0CFA39BD">
            <w:pPr>
              <w:rPr>
                <w:sz w:val="24"/>
              </w:rPr>
            </w:pPr>
          </w:p>
        </w:tc>
        <w:tc>
          <w:tcPr>
            <w:tcW w:w="1034" w:type="dxa"/>
          </w:tcPr>
          <w:p w14:paraId="299E930B">
            <w:pPr>
              <w:rPr>
                <w:sz w:val="24"/>
              </w:rPr>
            </w:pPr>
          </w:p>
        </w:tc>
      </w:tr>
      <w:tr w14:paraId="28B5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297A0CE">
            <w:pPr>
              <w:rPr>
                <w:sz w:val="24"/>
              </w:rPr>
            </w:pPr>
          </w:p>
        </w:tc>
        <w:tc>
          <w:tcPr>
            <w:tcW w:w="813" w:type="dxa"/>
          </w:tcPr>
          <w:p w14:paraId="77014211">
            <w:pPr>
              <w:rPr>
                <w:sz w:val="24"/>
              </w:rPr>
            </w:pPr>
            <w:r>
              <w:rPr>
                <w:rFonts w:hint="eastAsia"/>
                <w:sz w:val="24"/>
              </w:rPr>
              <w:t>2</w:t>
            </w:r>
          </w:p>
        </w:tc>
        <w:tc>
          <w:tcPr>
            <w:tcW w:w="4826" w:type="dxa"/>
          </w:tcPr>
          <w:p w14:paraId="2050C7A4">
            <w:pPr>
              <w:rPr>
                <w:sz w:val="24"/>
              </w:rPr>
            </w:pPr>
          </w:p>
        </w:tc>
        <w:tc>
          <w:tcPr>
            <w:tcW w:w="2361" w:type="dxa"/>
          </w:tcPr>
          <w:p w14:paraId="69E98258">
            <w:pPr>
              <w:rPr>
                <w:sz w:val="24"/>
              </w:rPr>
            </w:pPr>
          </w:p>
        </w:tc>
        <w:tc>
          <w:tcPr>
            <w:tcW w:w="1034" w:type="dxa"/>
          </w:tcPr>
          <w:p w14:paraId="66C19FB7">
            <w:pPr>
              <w:rPr>
                <w:sz w:val="24"/>
              </w:rPr>
            </w:pPr>
          </w:p>
        </w:tc>
      </w:tr>
      <w:tr w14:paraId="6A5C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69B14053">
            <w:pPr>
              <w:rPr>
                <w:sz w:val="24"/>
              </w:rPr>
            </w:pPr>
          </w:p>
        </w:tc>
        <w:tc>
          <w:tcPr>
            <w:tcW w:w="813" w:type="dxa"/>
          </w:tcPr>
          <w:p w14:paraId="49C83227">
            <w:pPr>
              <w:rPr>
                <w:sz w:val="24"/>
              </w:rPr>
            </w:pPr>
            <w:r>
              <w:rPr>
                <w:rFonts w:hint="eastAsia"/>
                <w:sz w:val="24"/>
              </w:rPr>
              <w:t>3</w:t>
            </w:r>
          </w:p>
        </w:tc>
        <w:tc>
          <w:tcPr>
            <w:tcW w:w="4826" w:type="dxa"/>
          </w:tcPr>
          <w:p w14:paraId="312A4C22">
            <w:pPr>
              <w:rPr>
                <w:sz w:val="24"/>
              </w:rPr>
            </w:pPr>
          </w:p>
        </w:tc>
        <w:tc>
          <w:tcPr>
            <w:tcW w:w="2361" w:type="dxa"/>
          </w:tcPr>
          <w:p w14:paraId="22A7CB85">
            <w:pPr>
              <w:rPr>
                <w:sz w:val="24"/>
              </w:rPr>
            </w:pPr>
          </w:p>
        </w:tc>
        <w:tc>
          <w:tcPr>
            <w:tcW w:w="1034" w:type="dxa"/>
          </w:tcPr>
          <w:p w14:paraId="7319FA1B">
            <w:pPr>
              <w:rPr>
                <w:sz w:val="24"/>
              </w:rPr>
            </w:pPr>
          </w:p>
        </w:tc>
      </w:tr>
      <w:tr w14:paraId="1665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32798CCA">
            <w:pPr>
              <w:rPr>
                <w:sz w:val="24"/>
              </w:rPr>
            </w:pPr>
          </w:p>
        </w:tc>
        <w:tc>
          <w:tcPr>
            <w:tcW w:w="813" w:type="dxa"/>
          </w:tcPr>
          <w:p w14:paraId="128034DB">
            <w:pPr>
              <w:rPr>
                <w:sz w:val="24"/>
              </w:rPr>
            </w:pPr>
            <w:r>
              <w:rPr>
                <w:rFonts w:hint="eastAsia"/>
                <w:sz w:val="24"/>
              </w:rPr>
              <w:t>……</w:t>
            </w:r>
          </w:p>
        </w:tc>
        <w:tc>
          <w:tcPr>
            <w:tcW w:w="4826" w:type="dxa"/>
          </w:tcPr>
          <w:p w14:paraId="2FA7BCEA">
            <w:pPr>
              <w:rPr>
                <w:sz w:val="24"/>
              </w:rPr>
            </w:pPr>
          </w:p>
        </w:tc>
        <w:tc>
          <w:tcPr>
            <w:tcW w:w="2361" w:type="dxa"/>
          </w:tcPr>
          <w:p w14:paraId="2354D841">
            <w:pPr>
              <w:rPr>
                <w:sz w:val="24"/>
              </w:rPr>
            </w:pPr>
          </w:p>
        </w:tc>
        <w:tc>
          <w:tcPr>
            <w:tcW w:w="1034" w:type="dxa"/>
          </w:tcPr>
          <w:p w14:paraId="119386EC">
            <w:pPr>
              <w:rPr>
                <w:sz w:val="24"/>
              </w:rPr>
            </w:pPr>
          </w:p>
        </w:tc>
      </w:tr>
      <w:tr w14:paraId="03F6B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183E6115">
            <w:pPr>
              <w:rPr>
                <w:sz w:val="24"/>
              </w:rPr>
            </w:pPr>
            <w:r>
              <w:rPr>
                <w:rFonts w:hint="eastAsia"/>
                <w:sz w:val="24"/>
              </w:rPr>
              <w:t>预算或最高限价制定</w:t>
            </w:r>
          </w:p>
        </w:tc>
        <w:tc>
          <w:tcPr>
            <w:tcW w:w="813" w:type="dxa"/>
          </w:tcPr>
          <w:p w14:paraId="2E7CAD02">
            <w:pPr>
              <w:rPr>
                <w:sz w:val="24"/>
              </w:rPr>
            </w:pPr>
            <w:r>
              <w:rPr>
                <w:rFonts w:hint="eastAsia"/>
                <w:sz w:val="24"/>
              </w:rPr>
              <w:t>1</w:t>
            </w:r>
          </w:p>
        </w:tc>
        <w:tc>
          <w:tcPr>
            <w:tcW w:w="4826" w:type="dxa"/>
          </w:tcPr>
          <w:p w14:paraId="08EAC115">
            <w:pPr>
              <w:rPr>
                <w:sz w:val="24"/>
              </w:rPr>
            </w:pPr>
          </w:p>
        </w:tc>
        <w:tc>
          <w:tcPr>
            <w:tcW w:w="2361" w:type="dxa"/>
          </w:tcPr>
          <w:p w14:paraId="61E57D9B">
            <w:pPr>
              <w:rPr>
                <w:sz w:val="24"/>
              </w:rPr>
            </w:pPr>
          </w:p>
        </w:tc>
        <w:tc>
          <w:tcPr>
            <w:tcW w:w="1034" w:type="dxa"/>
          </w:tcPr>
          <w:p w14:paraId="33020EB5">
            <w:pPr>
              <w:rPr>
                <w:sz w:val="24"/>
              </w:rPr>
            </w:pPr>
          </w:p>
        </w:tc>
      </w:tr>
      <w:tr w14:paraId="74ED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F3D7883">
            <w:pPr>
              <w:rPr>
                <w:sz w:val="24"/>
              </w:rPr>
            </w:pPr>
          </w:p>
        </w:tc>
        <w:tc>
          <w:tcPr>
            <w:tcW w:w="813" w:type="dxa"/>
          </w:tcPr>
          <w:p w14:paraId="2C6FFD6C">
            <w:pPr>
              <w:rPr>
                <w:sz w:val="24"/>
              </w:rPr>
            </w:pPr>
            <w:r>
              <w:rPr>
                <w:rFonts w:hint="eastAsia"/>
                <w:sz w:val="24"/>
              </w:rPr>
              <w:t>2</w:t>
            </w:r>
          </w:p>
        </w:tc>
        <w:tc>
          <w:tcPr>
            <w:tcW w:w="4826" w:type="dxa"/>
          </w:tcPr>
          <w:p w14:paraId="5CDC8E3D">
            <w:pPr>
              <w:rPr>
                <w:sz w:val="24"/>
              </w:rPr>
            </w:pPr>
          </w:p>
        </w:tc>
        <w:tc>
          <w:tcPr>
            <w:tcW w:w="2361" w:type="dxa"/>
          </w:tcPr>
          <w:p w14:paraId="3D1378E2">
            <w:pPr>
              <w:rPr>
                <w:sz w:val="24"/>
              </w:rPr>
            </w:pPr>
          </w:p>
        </w:tc>
        <w:tc>
          <w:tcPr>
            <w:tcW w:w="1034" w:type="dxa"/>
          </w:tcPr>
          <w:p w14:paraId="3615B731">
            <w:pPr>
              <w:rPr>
                <w:sz w:val="24"/>
              </w:rPr>
            </w:pPr>
          </w:p>
        </w:tc>
      </w:tr>
      <w:tr w14:paraId="36D6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95CFDEE">
            <w:pPr>
              <w:rPr>
                <w:sz w:val="24"/>
              </w:rPr>
            </w:pPr>
          </w:p>
        </w:tc>
        <w:tc>
          <w:tcPr>
            <w:tcW w:w="813" w:type="dxa"/>
          </w:tcPr>
          <w:p w14:paraId="1F18629E">
            <w:pPr>
              <w:rPr>
                <w:sz w:val="24"/>
              </w:rPr>
            </w:pPr>
            <w:r>
              <w:rPr>
                <w:rFonts w:hint="eastAsia"/>
                <w:sz w:val="24"/>
              </w:rPr>
              <w:t>3</w:t>
            </w:r>
          </w:p>
        </w:tc>
        <w:tc>
          <w:tcPr>
            <w:tcW w:w="4826" w:type="dxa"/>
          </w:tcPr>
          <w:p w14:paraId="7450FDE7">
            <w:pPr>
              <w:rPr>
                <w:sz w:val="24"/>
              </w:rPr>
            </w:pPr>
          </w:p>
        </w:tc>
        <w:tc>
          <w:tcPr>
            <w:tcW w:w="2361" w:type="dxa"/>
          </w:tcPr>
          <w:p w14:paraId="3855D896">
            <w:pPr>
              <w:rPr>
                <w:sz w:val="24"/>
              </w:rPr>
            </w:pPr>
          </w:p>
        </w:tc>
        <w:tc>
          <w:tcPr>
            <w:tcW w:w="1034" w:type="dxa"/>
          </w:tcPr>
          <w:p w14:paraId="3957EA7D">
            <w:pPr>
              <w:rPr>
                <w:sz w:val="24"/>
              </w:rPr>
            </w:pPr>
          </w:p>
        </w:tc>
      </w:tr>
      <w:tr w14:paraId="67AD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116C4F56">
            <w:pPr>
              <w:rPr>
                <w:sz w:val="24"/>
              </w:rPr>
            </w:pPr>
          </w:p>
        </w:tc>
        <w:tc>
          <w:tcPr>
            <w:tcW w:w="813" w:type="dxa"/>
          </w:tcPr>
          <w:p w14:paraId="057F00DD">
            <w:pPr>
              <w:rPr>
                <w:sz w:val="24"/>
              </w:rPr>
            </w:pPr>
            <w:r>
              <w:rPr>
                <w:rFonts w:hint="eastAsia"/>
                <w:sz w:val="24"/>
              </w:rPr>
              <w:t>……</w:t>
            </w:r>
          </w:p>
        </w:tc>
        <w:tc>
          <w:tcPr>
            <w:tcW w:w="4826" w:type="dxa"/>
          </w:tcPr>
          <w:p w14:paraId="4E4AACD1">
            <w:pPr>
              <w:rPr>
                <w:sz w:val="24"/>
              </w:rPr>
            </w:pPr>
          </w:p>
        </w:tc>
        <w:tc>
          <w:tcPr>
            <w:tcW w:w="2361" w:type="dxa"/>
          </w:tcPr>
          <w:p w14:paraId="53C6EE96">
            <w:pPr>
              <w:rPr>
                <w:sz w:val="24"/>
              </w:rPr>
            </w:pPr>
          </w:p>
        </w:tc>
        <w:tc>
          <w:tcPr>
            <w:tcW w:w="1034" w:type="dxa"/>
          </w:tcPr>
          <w:p w14:paraId="4095C314">
            <w:pPr>
              <w:rPr>
                <w:sz w:val="24"/>
              </w:rPr>
            </w:pPr>
          </w:p>
        </w:tc>
      </w:tr>
      <w:tr w14:paraId="3472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4930DC29">
            <w:pPr>
              <w:rPr>
                <w:sz w:val="24"/>
              </w:rPr>
            </w:pPr>
            <w:r>
              <w:rPr>
                <w:rFonts w:hint="eastAsia"/>
                <w:sz w:val="24"/>
              </w:rPr>
              <w:t>合同条款</w:t>
            </w:r>
          </w:p>
        </w:tc>
        <w:tc>
          <w:tcPr>
            <w:tcW w:w="813" w:type="dxa"/>
          </w:tcPr>
          <w:p w14:paraId="40C652DB">
            <w:pPr>
              <w:rPr>
                <w:sz w:val="24"/>
              </w:rPr>
            </w:pPr>
            <w:r>
              <w:rPr>
                <w:rFonts w:hint="eastAsia"/>
                <w:sz w:val="24"/>
              </w:rPr>
              <w:t>1</w:t>
            </w:r>
          </w:p>
        </w:tc>
        <w:tc>
          <w:tcPr>
            <w:tcW w:w="4826" w:type="dxa"/>
          </w:tcPr>
          <w:p w14:paraId="22770DA8">
            <w:pPr>
              <w:rPr>
                <w:sz w:val="24"/>
              </w:rPr>
            </w:pPr>
          </w:p>
        </w:tc>
        <w:tc>
          <w:tcPr>
            <w:tcW w:w="2361" w:type="dxa"/>
          </w:tcPr>
          <w:p w14:paraId="0F6860CD">
            <w:pPr>
              <w:rPr>
                <w:sz w:val="24"/>
              </w:rPr>
            </w:pPr>
          </w:p>
        </w:tc>
        <w:tc>
          <w:tcPr>
            <w:tcW w:w="1034" w:type="dxa"/>
          </w:tcPr>
          <w:p w14:paraId="04C21AF2">
            <w:pPr>
              <w:rPr>
                <w:sz w:val="24"/>
              </w:rPr>
            </w:pPr>
          </w:p>
        </w:tc>
      </w:tr>
      <w:tr w14:paraId="53BA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4E3C7AB2">
            <w:pPr>
              <w:rPr>
                <w:sz w:val="24"/>
              </w:rPr>
            </w:pPr>
          </w:p>
        </w:tc>
        <w:tc>
          <w:tcPr>
            <w:tcW w:w="813" w:type="dxa"/>
          </w:tcPr>
          <w:p w14:paraId="7E582011">
            <w:pPr>
              <w:rPr>
                <w:sz w:val="24"/>
              </w:rPr>
            </w:pPr>
            <w:r>
              <w:rPr>
                <w:rFonts w:hint="eastAsia"/>
                <w:sz w:val="24"/>
              </w:rPr>
              <w:t>2</w:t>
            </w:r>
          </w:p>
        </w:tc>
        <w:tc>
          <w:tcPr>
            <w:tcW w:w="4826" w:type="dxa"/>
          </w:tcPr>
          <w:p w14:paraId="3FE8D932">
            <w:pPr>
              <w:rPr>
                <w:sz w:val="24"/>
              </w:rPr>
            </w:pPr>
          </w:p>
        </w:tc>
        <w:tc>
          <w:tcPr>
            <w:tcW w:w="2361" w:type="dxa"/>
          </w:tcPr>
          <w:p w14:paraId="4EEECFAC">
            <w:pPr>
              <w:rPr>
                <w:sz w:val="24"/>
              </w:rPr>
            </w:pPr>
          </w:p>
        </w:tc>
        <w:tc>
          <w:tcPr>
            <w:tcW w:w="1034" w:type="dxa"/>
          </w:tcPr>
          <w:p w14:paraId="65911A6C">
            <w:pPr>
              <w:rPr>
                <w:sz w:val="24"/>
              </w:rPr>
            </w:pPr>
          </w:p>
        </w:tc>
      </w:tr>
      <w:tr w14:paraId="2249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83795D6">
            <w:pPr>
              <w:rPr>
                <w:sz w:val="24"/>
              </w:rPr>
            </w:pPr>
          </w:p>
        </w:tc>
        <w:tc>
          <w:tcPr>
            <w:tcW w:w="813" w:type="dxa"/>
          </w:tcPr>
          <w:p w14:paraId="684C00DF">
            <w:pPr>
              <w:rPr>
                <w:sz w:val="24"/>
              </w:rPr>
            </w:pPr>
            <w:r>
              <w:rPr>
                <w:rFonts w:hint="eastAsia"/>
                <w:sz w:val="24"/>
              </w:rPr>
              <w:t>3</w:t>
            </w:r>
          </w:p>
        </w:tc>
        <w:tc>
          <w:tcPr>
            <w:tcW w:w="4826" w:type="dxa"/>
          </w:tcPr>
          <w:p w14:paraId="19C111B0">
            <w:pPr>
              <w:rPr>
                <w:sz w:val="24"/>
              </w:rPr>
            </w:pPr>
          </w:p>
        </w:tc>
        <w:tc>
          <w:tcPr>
            <w:tcW w:w="2361" w:type="dxa"/>
          </w:tcPr>
          <w:p w14:paraId="23566C15">
            <w:pPr>
              <w:rPr>
                <w:sz w:val="24"/>
              </w:rPr>
            </w:pPr>
          </w:p>
        </w:tc>
        <w:tc>
          <w:tcPr>
            <w:tcW w:w="1034" w:type="dxa"/>
          </w:tcPr>
          <w:p w14:paraId="43B4E0FD">
            <w:pPr>
              <w:rPr>
                <w:sz w:val="24"/>
              </w:rPr>
            </w:pPr>
          </w:p>
        </w:tc>
      </w:tr>
      <w:tr w14:paraId="78A1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3345E07">
            <w:pPr>
              <w:rPr>
                <w:sz w:val="24"/>
              </w:rPr>
            </w:pPr>
          </w:p>
        </w:tc>
        <w:tc>
          <w:tcPr>
            <w:tcW w:w="813" w:type="dxa"/>
          </w:tcPr>
          <w:p w14:paraId="53A7543C">
            <w:pPr>
              <w:rPr>
                <w:sz w:val="24"/>
              </w:rPr>
            </w:pPr>
            <w:r>
              <w:rPr>
                <w:rFonts w:hint="eastAsia"/>
                <w:sz w:val="24"/>
              </w:rPr>
              <w:t>……</w:t>
            </w:r>
          </w:p>
        </w:tc>
        <w:tc>
          <w:tcPr>
            <w:tcW w:w="4826" w:type="dxa"/>
          </w:tcPr>
          <w:p w14:paraId="62691259">
            <w:pPr>
              <w:rPr>
                <w:sz w:val="24"/>
              </w:rPr>
            </w:pPr>
          </w:p>
        </w:tc>
        <w:tc>
          <w:tcPr>
            <w:tcW w:w="2361" w:type="dxa"/>
          </w:tcPr>
          <w:p w14:paraId="19FD1C58">
            <w:pPr>
              <w:rPr>
                <w:sz w:val="24"/>
              </w:rPr>
            </w:pPr>
          </w:p>
        </w:tc>
        <w:tc>
          <w:tcPr>
            <w:tcW w:w="1034" w:type="dxa"/>
          </w:tcPr>
          <w:p w14:paraId="3CC15906">
            <w:pPr>
              <w:rPr>
                <w:sz w:val="24"/>
              </w:rPr>
            </w:pPr>
          </w:p>
        </w:tc>
      </w:tr>
      <w:tr w14:paraId="08D0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14:paraId="7A2D15F6">
            <w:pPr>
              <w:rPr>
                <w:sz w:val="24"/>
              </w:rPr>
            </w:pPr>
            <w:r>
              <w:rPr>
                <w:rFonts w:hint="eastAsia"/>
                <w:sz w:val="24"/>
              </w:rPr>
              <w:t>其他（如有）</w:t>
            </w:r>
          </w:p>
        </w:tc>
        <w:tc>
          <w:tcPr>
            <w:tcW w:w="813" w:type="dxa"/>
          </w:tcPr>
          <w:p w14:paraId="3875157F">
            <w:pPr>
              <w:rPr>
                <w:sz w:val="24"/>
              </w:rPr>
            </w:pPr>
            <w:r>
              <w:rPr>
                <w:rFonts w:hint="eastAsia"/>
                <w:sz w:val="24"/>
              </w:rPr>
              <w:t>1</w:t>
            </w:r>
          </w:p>
        </w:tc>
        <w:tc>
          <w:tcPr>
            <w:tcW w:w="4826" w:type="dxa"/>
          </w:tcPr>
          <w:p w14:paraId="5B0EE4E1">
            <w:pPr>
              <w:rPr>
                <w:sz w:val="24"/>
              </w:rPr>
            </w:pPr>
          </w:p>
        </w:tc>
        <w:tc>
          <w:tcPr>
            <w:tcW w:w="2361" w:type="dxa"/>
          </w:tcPr>
          <w:p w14:paraId="4DC75EEB">
            <w:pPr>
              <w:rPr>
                <w:sz w:val="24"/>
              </w:rPr>
            </w:pPr>
          </w:p>
        </w:tc>
        <w:tc>
          <w:tcPr>
            <w:tcW w:w="1034" w:type="dxa"/>
          </w:tcPr>
          <w:p w14:paraId="68E63A40">
            <w:pPr>
              <w:rPr>
                <w:sz w:val="24"/>
              </w:rPr>
            </w:pPr>
          </w:p>
        </w:tc>
      </w:tr>
      <w:tr w14:paraId="5803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21B3E254">
            <w:pPr>
              <w:rPr>
                <w:sz w:val="24"/>
              </w:rPr>
            </w:pPr>
          </w:p>
        </w:tc>
        <w:tc>
          <w:tcPr>
            <w:tcW w:w="813" w:type="dxa"/>
          </w:tcPr>
          <w:p w14:paraId="1DF3959F">
            <w:pPr>
              <w:rPr>
                <w:sz w:val="24"/>
              </w:rPr>
            </w:pPr>
            <w:r>
              <w:rPr>
                <w:rFonts w:hint="eastAsia"/>
                <w:sz w:val="24"/>
              </w:rPr>
              <w:t>2</w:t>
            </w:r>
          </w:p>
        </w:tc>
        <w:tc>
          <w:tcPr>
            <w:tcW w:w="4826" w:type="dxa"/>
          </w:tcPr>
          <w:p w14:paraId="68E1CA1A">
            <w:pPr>
              <w:rPr>
                <w:sz w:val="24"/>
              </w:rPr>
            </w:pPr>
          </w:p>
        </w:tc>
        <w:tc>
          <w:tcPr>
            <w:tcW w:w="2361" w:type="dxa"/>
          </w:tcPr>
          <w:p w14:paraId="2B46E533">
            <w:pPr>
              <w:rPr>
                <w:sz w:val="24"/>
              </w:rPr>
            </w:pPr>
          </w:p>
        </w:tc>
        <w:tc>
          <w:tcPr>
            <w:tcW w:w="1034" w:type="dxa"/>
          </w:tcPr>
          <w:p w14:paraId="13191E4F">
            <w:pPr>
              <w:rPr>
                <w:sz w:val="24"/>
              </w:rPr>
            </w:pPr>
          </w:p>
        </w:tc>
      </w:tr>
      <w:tr w14:paraId="1C6C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7DEB894E">
            <w:pPr>
              <w:rPr>
                <w:sz w:val="24"/>
              </w:rPr>
            </w:pPr>
          </w:p>
        </w:tc>
        <w:tc>
          <w:tcPr>
            <w:tcW w:w="813" w:type="dxa"/>
          </w:tcPr>
          <w:p w14:paraId="6FDCF34E">
            <w:pPr>
              <w:rPr>
                <w:sz w:val="24"/>
              </w:rPr>
            </w:pPr>
            <w:r>
              <w:rPr>
                <w:rFonts w:hint="eastAsia"/>
                <w:sz w:val="24"/>
              </w:rPr>
              <w:t>3</w:t>
            </w:r>
          </w:p>
        </w:tc>
        <w:tc>
          <w:tcPr>
            <w:tcW w:w="4826" w:type="dxa"/>
          </w:tcPr>
          <w:p w14:paraId="40B4CB77">
            <w:pPr>
              <w:rPr>
                <w:sz w:val="24"/>
              </w:rPr>
            </w:pPr>
          </w:p>
        </w:tc>
        <w:tc>
          <w:tcPr>
            <w:tcW w:w="2361" w:type="dxa"/>
          </w:tcPr>
          <w:p w14:paraId="4C73A25E">
            <w:pPr>
              <w:rPr>
                <w:sz w:val="24"/>
              </w:rPr>
            </w:pPr>
          </w:p>
        </w:tc>
        <w:tc>
          <w:tcPr>
            <w:tcW w:w="1034" w:type="dxa"/>
          </w:tcPr>
          <w:p w14:paraId="3FA48458">
            <w:pPr>
              <w:rPr>
                <w:sz w:val="24"/>
              </w:rPr>
            </w:pPr>
          </w:p>
        </w:tc>
      </w:tr>
      <w:tr w14:paraId="7B28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14:paraId="0AFB075A">
            <w:pPr>
              <w:rPr>
                <w:sz w:val="24"/>
              </w:rPr>
            </w:pPr>
          </w:p>
        </w:tc>
        <w:tc>
          <w:tcPr>
            <w:tcW w:w="813" w:type="dxa"/>
          </w:tcPr>
          <w:p w14:paraId="2EB08812">
            <w:pPr>
              <w:rPr>
                <w:sz w:val="24"/>
              </w:rPr>
            </w:pPr>
            <w:r>
              <w:rPr>
                <w:rFonts w:hint="eastAsia"/>
                <w:sz w:val="24"/>
              </w:rPr>
              <w:t>……</w:t>
            </w:r>
          </w:p>
        </w:tc>
        <w:tc>
          <w:tcPr>
            <w:tcW w:w="4826" w:type="dxa"/>
          </w:tcPr>
          <w:p w14:paraId="1337657A">
            <w:pPr>
              <w:rPr>
                <w:sz w:val="24"/>
              </w:rPr>
            </w:pPr>
          </w:p>
        </w:tc>
        <w:tc>
          <w:tcPr>
            <w:tcW w:w="2361" w:type="dxa"/>
          </w:tcPr>
          <w:p w14:paraId="40E49D71">
            <w:pPr>
              <w:rPr>
                <w:sz w:val="24"/>
              </w:rPr>
            </w:pPr>
          </w:p>
        </w:tc>
        <w:tc>
          <w:tcPr>
            <w:tcW w:w="1034" w:type="dxa"/>
          </w:tcPr>
          <w:p w14:paraId="1D1474F4">
            <w:pPr>
              <w:rPr>
                <w:sz w:val="24"/>
              </w:rPr>
            </w:pPr>
          </w:p>
        </w:tc>
      </w:tr>
    </w:tbl>
    <w:p w14:paraId="480C03CB">
      <w:pPr>
        <w:rPr>
          <w:sz w:val="28"/>
        </w:rPr>
      </w:pPr>
    </w:p>
    <w:p w14:paraId="3F545345">
      <w:pPr>
        <w:rPr>
          <w:sz w:val="28"/>
        </w:rPr>
      </w:pPr>
    </w:p>
    <w:p w14:paraId="098B4733">
      <w:pPr>
        <w:rPr>
          <w:sz w:val="28"/>
        </w:rPr>
      </w:pPr>
    </w:p>
    <w:p w14:paraId="3E31CE30">
      <w:pPr>
        <w:jc w:val="right"/>
        <w:rPr>
          <w:sz w:val="28"/>
        </w:rPr>
      </w:pPr>
      <w:r>
        <w:rPr>
          <w:rFonts w:hint="eastAsia"/>
          <w:sz w:val="28"/>
        </w:rPr>
        <w:t>供应商（加盖公章）：</w:t>
      </w:r>
    </w:p>
    <w:p w14:paraId="0DDF3C71">
      <w:pPr>
        <w:jc w:val="right"/>
        <w:rPr>
          <w:sz w:val="28"/>
        </w:rPr>
      </w:pPr>
      <w:r>
        <w:rPr>
          <w:rFonts w:hint="eastAsia"/>
          <w:sz w:val="28"/>
        </w:rPr>
        <w:t>202</w:t>
      </w:r>
      <w:r>
        <w:rPr>
          <w:rFonts w:hint="eastAsia"/>
          <w:sz w:val="28"/>
          <w:lang w:val="en-US" w:eastAsia="zh-CN"/>
        </w:rPr>
        <w:t>6</w:t>
      </w:r>
      <w:bookmarkStart w:id="0" w:name="_GoBack"/>
      <w:bookmarkEnd w:id="0"/>
      <w:r>
        <w:rPr>
          <w:rFonts w:hint="eastAsia"/>
          <w:sz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944DFF6"/>
    <w:multiLevelType w:val="multilevel"/>
    <w:tmpl w:val="1944DFF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YjYxYmZlYzBjYTJlOTU4OTA4NGEyYTllOTVmMDgifQ=="/>
  </w:docVars>
  <w:rsids>
    <w:rsidRoot w:val="0032303E"/>
    <w:rsid w:val="0021152B"/>
    <w:rsid w:val="0032303E"/>
    <w:rsid w:val="003F416D"/>
    <w:rsid w:val="00453F8D"/>
    <w:rsid w:val="005C2A50"/>
    <w:rsid w:val="00635167"/>
    <w:rsid w:val="006741A5"/>
    <w:rsid w:val="00690029"/>
    <w:rsid w:val="006A53B8"/>
    <w:rsid w:val="00745368"/>
    <w:rsid w:val="00950CC2"/>
    <w:rsid w:val="00AA437E"/>
    <w:rsid w:val="00C8492D"/>
    <w:rsid w:val="00C92936"/>
    <w:rsid w:val="00CB6E0C"/>
    <w:rsid w:val="00D91C77"/>
    <w:rsid w:val="00DD6AD3"/>
    <w:rsid w:val="00DE51D3"/>
    <w:rsid w:val="00E808A7"/>
    <w:rsid w:val="00EE3C23"/>
    <w:rsid w:val="00F94D01"/>
    <w:rsid w:val="04636FBC"/>
    <w:rsid w:val="12B071AD"/>
    <w:rsid w:val="36CB7EE0"/>
    <w:rsid w:val="3B233E1C"/>
    <w:rsid w:val="44AB12E1"/>
    <w:rsid w:val="46C12337"/>
    <w:rsid w:val="68B2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1477</Words>
  <Characters>1484</Characters>
  <Lines>13</Lines>
  <Paragraphs>3</Paragraphs>
  <TotalTime>12</TotalTime>
  <ScaleCrop>false</ScaleCrop>
  <LinksUpToDate>false</LinksUpToDate>
  <CharactersWithSpaces>1485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2022-06-23T23:26:00Z</dcterms:created>
  <dc:creator>admin</dc:creator>
  <cp:lastModifiedBy>华伦-罗永强</cp:lastModifiedBy>
  <dcterms:modified xsi:type="dcterms:W3CDTF">2026-04-21T11:36:52Z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05EDDC2FFD804CFE9CF0EE19F3308F6C_12</vt:lpwstr>
  </property>
  <property fmtid="{D5CDD505-2E9C-101B-9397-08002B2CF9AE}" pid="4" name="KSOTemplateDocerSaveRecord">
    <vt:lpwstr>eyJoZGlkIjoiMmI5NDA2OWM5OThjMzExMDlhZDIzYjljMTg0NmI2OGMiLCJ1c2VySWQiOiIyNjk5MDg2NzYifQ==</vt:lpwstr>
  </property>
</Properties>
</file>